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A9E21EB" w14:textId="5D0B9C70" w:rsidR="00C11CEC" w:rsidRPr="00EC12C2" w:rsidRDefault="001B6017" w:rsidP="64481310">
      <w:pPr>
        <w:ind w:firstLine="720"/>
      </w:pPr>
      <w:r w:rsidRPr="00EC12C2">
        <w:rPr>
          <w:noProof/>
        </w:rPr>
        <w:drawing>
          <wp:anchor distT="0" distB="0" distL="114300" distR="114300" simplePos="0" relativeHeight="251575292" behindDoc="0" locked="0" layoutInCell="1" allowOverlap="1" wp14:anchorId="1D5EB515" wp14:editId="0FDA7B3F">
            <wp:simplePos x="0" y="0"/>
            <wp:positionH relativeFrom="column">
              <wp:posOffset>3530111</wp:posOffset>
            </wp:positionH>
            <wp:positionV relativeFrom="paragraph">
              <wp:posOffset>-711249</wp:posOffset>
            </wp:positionV>
            <wp:extent cx="3599690" cy="5201996"/>
            <wp:effectExtent l="0" t="0" r="0" b="0"/>
            <wp:wrapNone/>
            <wp:docPr id="1656250173" name="Image 3" descr="A white and black background with black text&#10;&#10;AI-generated content may be incorrect."/>
            <wp:cNvGraphicFramePr/>
            <a:graphic xmlns:a="http://schemas.openxmlformats.org/drawingml/2006/main">
              <a:graphicData uri="http://schemas.openxmlformats.org/drawingml/2006/picture">
                <pic:pic xmlns:pic="http://schemas.openxmlformats.org/drawingml/2006/picture">
                  <pic:nvPicPr>
                    <pic:cNvPr id="1656250173" name="Image 3" descr="A white and black background with black text&#10;&#10;AI-generated content may be incorrect."/>
                    <pic:cNvPicPr/>
                  </pic:nvPicPr>
                  <pic:blipFill>
                    <a:blip r:embed="rId11" cstate="print"/>
                    <a:stretch>
                      <a:fillRect/>
                    </a:stretch>
                  </pic:blipFill>
                  <pic:spPr>
                    <a:xfrm>
                      <a:off x="0" y="0"/>
                      <a:ext cx="3599690" cy="5201996"/>
                    </a:xfrm>
                    <a:prstGeom prst="rect">
                      <a:avLst/>
                    </a:prstGeom>
                  </pic:spPr>
                </pic:pic>
              </a:graphicData>
            </a:graphic>
          </wp:anchor>
        </w:drawing>
      </w:r>
      <w:r w:rsidRPr="00EC12C2">
        <w:rPr>
          <w:noProof/>
          <w:sz w:val="2"/>
          <w:szCs w:val="2"/>
        </w:rPr>
        <mc:AlternateContent>
          <mc:Choice Requires="wps">
            <w:drawing>
              <wp:anchor distT="0" distB="0" distL="0" distR="0" simplePos="0" relativeHeight="251783168" behindDoc="1" locked="0" layoutInCell="1" allowOverlap="1" wp14:anchorId="16DEC8B3" wp14:editId="52F2BC0A">
                <wp:simplePos x="0" y="0"/>
                <wp:positionH relativeFrom="page">
                  <wp:posOffset>-381000</wp:posOffset>
                </wp:positionH>
                <wp:positionV relativeFrom="page">
                  <wp:posOffset>-666750</wp:posOffset>
                </wp:positionV>
                <wp:extent cx="8074025" cy="11430000"/>
                <wp:effectExtent l="0" t="0" r="3175" b="0"/>
                <wp:wrapNone/>
                <wp:docPr id="76701626"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74025" cy="1143000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006AB4"/>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7A3D1" id="Graphic 1" o:spid="_x0000_s1026" style="position:absolute;margin-left:-30pt;margin-top:-52.5pt;width:635.75pt;height:900pt;z-index:-251533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" path="m7559992,l,,,10692003r7559992,l7559992,xe" fillcolor="#006ab4" stroked="f">
                <v:path arrowok="t"/>
                <w10:wrap anchorx="page" anchory="page"/>
              </v:shape>
            </w:pict>
          </mc:Fallback>
        </mc:AlternateContent>
      </w:r>
      <w:r w:rsidRPr="00EC12C2">
        <w:rPr>
          <w:noProof/>
          <w:sz w:val="2"/>
          <w:szCs w:val="2"/>
        </w:rPr>
        <w:drawing>
          <wp:anchor distT="0" distB="0" distL="0" distR="0" simplePos="0" relativeHeight="251784192" behindDoc="1" locked="0" layoutInCell="1" allowOverlap="1" wp14:anchorId="0070D452" wp14:editId="1E055DA8">
            <wp:simplePos x="0" y="0"/>
            <wp:positionH relativeFrom="page">
              <wp:posOffset>375285</wp:posOffset>
            </wp:positionH>
            <wp:positionV relativeFrom="page">
              <wp:posOffset>275590</wp:posOffset>
            </wp:positionV>
            <wp:extent cx="2024984" cy="539648"/>
            <wp:effectExtent l="0" t="0" r="0" b="0"/>
            <wp:wrapNone/>
            <wp:docPr id="11" name="Image 11" descr="A black background with white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 black background with white text&#10;&#10;AI-generated content may be incorrect."/>
                    <pic:cNvPicPr/>
                  </pic:nvPicPr>
                  <pic:blipFill>
                    <a:blip r:embed="rId12" cstate="print"/>
                    <a:stretch>
                      <a:fillRect/>
                    </a:stretch>
                  </pic:blipFill>
                  <pic:spPr>
                    <a:xfrm>
                      <a:off x="0" y="0"/>
                      <a:ext cx="2024984" cy="539648"/>
                    </a:xfrm>
                    <a:prstGeom prst="rect">
                      <a:avLst/>
                    </a:prstGeom>
                  </pic:spPr>
                </pic:pic>
              </a:graphicData>
            </a:graphic>
            <wp14:sizeRelH relativeFrom="margin">
              <wp14:pctWidth>0</wp14:pctWidth>
            </wp14:sizeRelH>
          </wp:anchor>
        </w:drawing>
      </w:r>
    </w:p>
    <w:p w14:paraId="0250D6E3" w14:textId="172900DE" w:rsidR="00C11CEC" w:rsidRPr="00EC12C2" w:rsidRDefault="00C11CEC" w:rsidP="64481310">
      <w:pPr>
        <w:ind w:firstLine="720"/>
      </w:pPr>
    </w:p>
    <w:p w14:paraId="13D20FD7" w14:textId="5647C374" w:rsidR="00C11CEC" w:rsidRPr="00EC12C2" w:rsidRDefault="00C11CEC" w:rsidP="64481310">
      <w:pPr>
        <w:ind w:firstLine="720"/>
      </w:pPr>
    </w:p>
    <w:p w14:paraId="7CDE3A36" w14:textId="38846857" w:rsidR="00C11CEC" w:rsidRPr="00EC12C2" w:rsidRDefault="001B6017" w:rsidP="64481310">
      <w:pPr>
        <w:ind w:firstLine="720"/>
      </w:pPr>
      <w:r w:rsidRPr="00EC12C2">
        <w:rPr>
          <w:noProof/>
        </w:rPr>
        <mc:AlternateContent>
          <mc:Choice Requires="wps">
            <w:drawing>
              <wp:anchor distT="45720" distB="45720" distL="114300" distR="114300" simplePos="0" relativeHeight="251796480" behindDoc="0" locked="0" layoutInCell="1" allowOverlap="1" wp14:anchorId="4537701C" wp14:editId="4B61814A">
                <wp:simplePos x="0" y="0"/>
                <wp:positionH relativeFrom="column">
                  <wp:posOffset>3530432</wp:posOffset>
                </wp:positionH>
                <wp:positionV relativeFrom="paragraph">
                  <wp:posOffset>97155</wp:posOffset>
                </wp:positionV>
                <wp:extent cx="3495663" cy="2952750"/>
                <wp:effectExtent l="0" t="0" r="0" b="0"/>
                <wp:wrapSquare wrapText="bothSides"/>
                <wp:docPr id="21312138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63" cy="2952750"/>
                        </a:xfrm>
                        <a:prstGeom prst="rect">
                          <a:avLst/>
                        </a:prstGeom>
                        <a:noFill/>
                        <a:ln w="9525">
                          <a:noFill/>
                          <a:miter lim="800000"/>
                          <a:headEnd/>
                          <a:tailEnd/>
                        </a:ln>
                      </wps:spPr>
                      <wps:txbx>
                        <w:txbxContent>
                          <w:p w14:paraId="33B3A095" w14:textId="4C349327" w:rsidR="001B6017" w:rsidRPr="00EC12C2" w:rsidRDefault="008538B3">
                            <w:pPr>
                              <w:rPr>
                                <w:rFonts w:cs="Arial"/>
                                <w:b/>
                                <w:bCs/>
                                <w:color w:val="1F497D" w:themeColor="text2"/>
                                <w:sz w:val="52"/>
                                <w:szCs w:val="52"/>
                              </w:rPr>
                            </w:pPr>
                            <w:r w:rsidRPr="00EC12C2">
                              <w:rPr>
                                <w:rFonts w:cs="Arial"/>
                                <w:b/>
                                <w:bCs/>
                                <w:color w:val="1F497D" w:themeColor="text2"/>
                                <w:sz w:val="52"/>
                                <w:szCs w:val="52"/>
                              </w:rPr>
                              <w:t xml:space="preserve">Workforce </w:t>
                            </w:r>
                            <w:r w:rsidR="00D92AB0">
                              <w:rPr>
                                <w:rFonts w:cs="Arial"/>
                                <w:b/>
                                <w:bCs/>
                                <w:color w:val="1F497D" w:themeColor="text2"/>
                                <w:sz w:val="52"/>
                                <w:szCs w:val="52"/>
                              </w:rPr>
                              <w:t>Disability</w:t>
                            </w:r>
                            <w:r w:rsidRPr="00EC12C2">
                              <w:rPr>
                                <w:rFonts w:cs="Arial"/>
                                <w:b/>
                                <w:bCs/>
                                <w:color w:val="1F497D" w:themeColor="text2"/>
                                <w:sz w:val="52"/>
                                <w:szCs w:val="52"/>
                              </w:rPr>
                              <w:t xml:space="preserve"> Equality Standard Report</w:t>
                            </w:r>
                          </w:p>
                          <w:p w14:paraId="39696254" w14:textId="4F4AECA1" w:rsidR="001B6017" w:rsidRPr="00EC12C2" w:rsidRDefault="006906FC">
                            <w:pPr>
                              <w:rPr>
                                <w:rFonts w:cs="Arial"/>
                                <w:color w:val="1F497D" w:themeColor="text2"/>
                                <w:sz w:val="52"/>
                                <w:szCs w:val="52"/>
                              </w:rPr>
                            </w:pPr>
                            <w:r w:rsidRPr="00EC12C2">
                              <w:rPr>
                                <w:rFonts w:cs="Arial"/>
                                <w:color w:val="1F497D" w:themeColor="text2"/>
                                <w:sz w:val="52"/>
                                <w:szCs w:val="52"/>
                              </w:rPr>
                              <w:t>2025-</w:t>
                            </w:r>
                            <w:r w:rsidR="001B6017" w:rsidRPr="00EC12C2">
                              <w:rPr>
                                <w:rFonts w:cs="Arial"/>
                                <w:color w:val="1F497D" w:themeColor="text2"/>
                                <w:sz w:val="52"/>
                                <w:szCs w:val="52"/>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37701C" id="_x0000_t202" coordsize="21600,21600" o:spt="202" path="m,l,21600r21600,l21600,xe">
                <v:stroke joinstyle="miter"/>
                <v:path gradientshapeok="t" o:connecttype="rect"/>
              </v:shapetype>
              <v:shape id="Text Box 2" o:spid="_x0000_s1026" type="#_x0000_t202" style="position:absolute;left:0;text-align:left;margin-left:278pt;margin-top:7.65pt;width:275.25pt;height:232.5pt;z-index:25179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" filled="f" stroked="f">
                <v:textbox>
                  <w:txbxContent>
                    <w:p w14:paraId="33B3A095" w14:textId="4C349327" w:rsidR="001B6017" w:rsidRPr="00EC12C2" w:rsidRDefault="008538B3">
                      <w:pPr>
                        <w:rPr>
                          <w:rFonts w:cs="Arial"/>
                          <w:b/>
                          <w:bCs/>
                          <w:color w:val="1F497D" w:themeColor="text2"/>
                          <w:sz w:val="52"/>
                          <w:szCs w:val="52"/>
                        </w:rPr>
                      </w:pPr>
                      <w:r w:rsidRPr="00EC12C2">
                        <w:rPr>
                          <w:rFonts w:cs="Arial"/>
                          <w:b/>
                          <w:bCs/>
                          <w:color w:val="1F497D" w:themeColor="text2"/>
                          <w:sz w:val="52"/>
                          <w:szCs w:val="52"/>
                        </w:rPr>
                        <w:t xml:space="preserve">Workforce </w:t>
                      </w:r>
                      <w:r w:rsidR="00D92AB0">
                        <w:rPr>
                          <w:rFonts w:cs="Arial"/>
                          <w:b/>
                          <w:bCs/>
                          <w:color w:val="1F497D" w:themeColor="text2"/>
                          <w:sz w:val="52"/>
                          <w:szCs w:val="52"/>
                        </w:rPr>
                        <w:t>Disability</w:t>
                      </w:r>
                      <w:r w:rsidRPr="00EC12C2">
                        <w:rPr>
                          <w:rFonts w:cs="Arial"/>
                          <w:b/>
                          <w:bCs/>
                          <w:color w:val="1F497D" w:themeColor="text2"/>
                          <w:sz w:val="52"/>
                          <w:szCs w:val="52"/>
                        </w:rPr>
                        <w:t xml:space="preserve"> Equality Standard Report</w:t>
                      </w:r>
                    </w:p>
                    <w:p w14:paraId="39696254" w14:textId="4F4AECA1" w:rsidR="001B6017" w:rsidRPr="00EC12C2" w:rsidRDefault="006906FC">
                      <w:pPr>
                        <w:rPr>
                          <w:rFonts w:cs="Arial"/>
                          <w:color w:val="1F497D" w:themeColor="text2"/>
                          <w:sz w:val="52"/>
                          <w:szCs w:val="52"/>
                        </w:rPr>
                      </w:pPr>
                      <w:r w:rsidRPr="00EC12C2">
                        <w:rPr>
                          <w:rFonts w:cs="Arial"/>
                          <w:color w:val="1F497D" w:themeColor="text2"/>
                          <w:sz w:val="52"/>
                          <w:szCs w:val="52"/>
                        </w:rPr>
                        <w:t>2025-</w:t>
                      </w:r>
                      <w:r w:rsidR="001B6017" w:rsidRPr="00EC12C2">
                        <w:rPr>
                          <w:rFonts w:cs="Arial"/>
                          <w:color w:val="1F497D" w:themeColor="text2"/>
                          <w:sz w:val="52"/>
                          <w:szCs w:val="52"/>
                        </w:rPr>
                        <w:t>2026</w:t>
                      </w:r>
                    </w:p>
                  </w:txbxContent>
                </v:textbox>
                <w10:wrap type="square"/>
              </v:shape>
            </w:pict>
          </mc:Fallback>
        </mc:AlternateContent>
      </w:r>
      <w:r w:rsidRPr="00EC12C2">
        <w:rPr>
          <w:noProof/>
        </w:rPr>
        <mc:AlternateContent>
          <mc:Choice Requires="wps">
            <w:drawing>
              <wp:anchor distT="0" distB="0" distL="114300" distR="114300" simplePos="0" relativeHeight="251576317" behindDoc="0" locked="0" layoutInCell="1" allowOverlap="1" wp14:anchorId="28AC090C" wp14:editId="4CF44B75">
                <wp:simplePos x="0" y="0"/>
                <wp:positionH relativeFrom="column">
                  <wp:posOffset>-457200</wp:posOffset>
                </wp:positionH>
                <wp:positionV relativeFrom="paragraph">
                  <wp:posOffset>227330</wp:posOffset>
                </wp:positionV>
                <wp:extent cx="2142310" cy="9439910"/>
                <wp:effectExtent l="0" t="0" r="0" b="0"/>
                <wp:wrapNone/>
                <wp:docPr id="4" name="Graphic 4"/>
                <wp:cNvGraphicFramePr/>
                <a:graphic xmlns:a="http://schemas.openxmlformats.org/drawingml/2006/main">
                  <a:graphicData uri="http://schemas.microsoft.com/office/word/2010/wordprocessingShape">
                    <wps:wsp>
                      <wps:cNvSpPr/>
                      <wps:spPr>
                        <a:xfrm>
                          <a:off x="0" y="0"/>
                          <a:ext cx="2142310" cy="9439910"/>
                        </a:xfrm>
                        <a:custGeom>
                          <a:avLst/>
                          <a:gdLst/>
                          <a:ahLst/>
                          <a:cxnLst/>
                          <a:rect l="l" t="t" r="r" b="b"/>
                          <a:pathLst>
                            <a:path w="2142490" h="9439910">
                              <a:moveTo>
                                <a:pt x="1070978" y="0"/>
                              </a:moveTo>
                              <a:lnTo>
                                <a:pt x="1023273" y="1043"/>
                              </a:lnTo>
                              <a:lnTo>
                                <a:pt x="976102" y="4144"/>
                              </a:lnTo>
                              <a:lnTo>
                                <a:pt x="929509" y="9260"/>
                              </a:lnTo>
                              <a:lnTo>
                                <a:pt x="883538" y="16347"/>
                              </a:lnTo>
                              <a:lnTo>
                                <a:pt x="838231" y="25361"/>
                              </a:lnTo>
                              <a:lnTo>
                                <a:pt x="793633" y="36259"/>
                              </a:lnTo>
                              <a:lnTo>
                                <a:pt x="749787" y="48997"/>
                              </a:lnTo>
                              <a:lnTo>
                                <a:pt x="706736" y="63532"/>
                              </a:lnTo>
                              <a:lnTo>
                                <a:pt x="664524" y="79821"/>
                              </a:lnTo>
                              <a:lnTo>
                                <a:pt x="623195" y="97819"/>
                              </a:lnTo>
                              <a:lnTo>
                                <a:pt x="582793" y="117483"/>
                              </a:lnTo>
                              <a:lnTo>
                                <a:pt x="543359" y="138770"/>
                              </a:lnTo>
                              <a:lnTo>
                                <a:pt x="504939" y="161636"/>
                              </a:lnTo>
                              <a:lnTo>
                                <a:pt x="467576" y="186037"/>
                              </a:lnTo>
                              <a:lnTo>
                                <a:pt x="431313" y="211931"/>
                              </a:lnTo>
                              <a:lnTo>
                                <a:pt x="396193" y="239273"/>
                              </a:lnTo>
                              <a:lnTo>
                                <a:pt x="362261" y="268020"/>
                              </a:lnTo>
                              <a:lnTo>
                                <a:pt x="329560" y="298129"/>
                              </a:lnTo>
                              <a:lnTo>
                                <a:pt x="298133" y="329555"/>
                              </a:lnTo>
                              <a:lnTo>
                                <a:pt x="268024" y="362256"/>
                              </a:lnTo>
                              <a:lnTo>
                                <a:pt x="239277" y="396188"/>
                              </a:lnTo>
                              <a:lnTo>
                                <a:pt x="211934" y="431307"/>
                              </a:lnTo>
                              <a:lnTo>
                                <a:pt x="186040" y="467570"/>
                              </a:lnTo>
                              <a:lnTo>
                                <a:pt x="161638" y="504934"/>
                              </a:lnTo>
                              <a:lnTo>
                                <a:pt x="138772" y="543354"/>
                              </a:lnTo>
                              <a:lnTo>
                                <a:pt x="117485" y="582787"/>
                              </a:lnTo>
                              <a:lnTo>
                                <a:pt x="97820" y="623190"/>
                              </a:lnTo>
                              <a:lnTo>
                                <a:pt x="79822" y="664519"/>
                              </a:lnTo>
                              <a:lnTo>
                                <a:pt x="63534" y="706731"/>
                              </a:lnTo>
                              <a:lnTo>
                                <a:pt x="48998" y="749782"/>
                              </a:lnTo>
                              <a:lnTo>
                                <a:pt x="36260" y="793629"/>
                              </a:lnTo>
                              <a:lnTo>
                                <a:pt x="25362" y="838227"/>
                              </a:lnTo>
                              <a:lnTo>
                                <a:pt x="16347" y="883535"/>
                              </a:lnTo>
                              <a:lnTo>
                                <a:pt x="9260" y="929507"/>
                              </a:lnTo>
                              <a:lnTo>
                                <a:pt x="4144" y="976100"/>
                              </a:lnTo>
                              <a:lnTo>
                                <a:pt x="1043" y="1023272"/>
                              </a:lnTo>
                              <a:lnTo>
                                <a:pt x="3" y="1070978"/>
                              </a:lnTo>
                              <a:lnTo>
                                <a:pt x="0" y="9439628"/>
                              </a:lnTo>
                              <a:lnTo>
                                <a:pt x="2141956" y="9439628"/>
                              </a:lnTo>
                              <a:lnTo>
                                <a:pt x="2141956" y="1070978"/>
                              </a:lnTo>
                              <a:lnTo>
                                <a:pt x="2140912" y="1023272"/>
                              </a:lnTo>
                              <a:lnTo>
                                <a:pt x="2137811" y="976100"/>
                              </a:lnTo>
                              <a:lnTo>
                                <a:pt x="2132695" y="929507"/>
                              </a:lnTo>
                              <a:lnTo>
                                <a:pt x="2125608" y="883535"/>
                              </a:lnTo>
                              <a:lnTo>
                                <a:pt x="2116594" y="838227"/>
                              </a:lnTo>
                              <a:lnTo>
                                <a:pt x="2105695" y="793629"/>
                              </a:lnTo>
                              <a:lnTo>
                                <a:pt x="2092957" y="749782"/>
                              </a:lnTo>
                              <a:lnTo>
                                <a:pt x="2078422" y="706731"/>
                              </a:lnTo>
                              <a:lnTo>
                                <a:pt x="2062133" y="664519"/>
                              </a:lnTo>
                              <a:lnTo>
                                <a:pt x="2044135" y="623190"/>
                              </a:lnTo>
                              <a:lnTo>
                                <a:pt x="2024470" y="582787"/>
                              </a:lnTo>
                              <a:lnTo>
                                <a:pt x="2003183" y="543354"/>
                              </a:lnTo>
                              <a:lnTo>
                                <a:pt x="1980317" y="504934"/>
                              </a:lnTo>
                              <a:lnTo>
                                <a:pt x="1955915" y="467570"/>
                              </a:lnTo>
                              <a:lnTo>
                                <a:pt x="1930021" y="431307"/>
                              </a:lnTo>
                              <a:lnTo>
                                <a:pt x="1902678" y="396188"/>
                              </a:lnTo>
                              <a:lnTo>
                                <a:pt x="1873931" y="362256"/>
                              </a:lnTo>
                              <a:lnTo>
                                <a:pt x="1843822" y="329555"/>
                              </a:lnTo>
                              <a:lnTo>
                                <a:pt x="1812395" y="298129"/>
                              </a:lnTo>
                              <a:lnTo>
                                <a:pt x="1779694" y="268020"/>
                              </a:lnTo>
                              <a:lnTo>
                                <a:pt x="1745762" y="239273"/>
                              </a:lnTo>
                              <a:lnTo>
                                <a:pt x="1710643" y="211931"/>
                              </a:lnTo>
                              <a:lnTo>
                                <a:pt x="1674379" y="186037"/>
                              </a:lnTo>
                              <a:lnTo>
                                <a:pt x="1637016" y="161636"/>
                              </a:lnTo>
                              <a:lnTo>
                                <a:pt x="1598596" y="138770"/>
                              </a:lnTo>
                              <a:lnTo>
                                <a:pt x="1559163" y="117483"/>
                              </a:lnTo>
                              <a:lnTo>
                                <a:pt x="1518760" y="97819"/>
                              </a:lnTo>
                              <a:lnTo>
                                <a:pt x="1477431" y="79821"/>
                              </a:lnTo>
                              <a:lnTo>
                                <a:pt x="1435219" y="63532"/>
                              </a:lnTo>
                              <a:lnTo>
                                <a:pt x="1392168" y="48997"/>
                              </a:lnTo>
                              <a:lnTo>
                                <a:pt x="1348322" y="36259"/>
                              </a:lnTo>
                              <a:lnTo>
                                <a:pt x="1303724" y="25361"/>
                              </a:lnTo>
                              <a:lnTo>
                                <a:pt x="1258417" y="16347"/>
                              </a:lnTo>
                              <a:lnTo>
                                <a:pt x="1212446" y="9260"/>
                              </a:lnTo>
                              <a:lnTo>
                                <a:pt x="1165853" y="4144"/>
                              </a:lnTo>
                              <a:lnTo>
                                <a:pt x="1118683" y="1043"/>
                              </a:lnTo>
                              <a:lnTo>
                                <a:pt x="1070978" y="0"/>
                              </a:lnTo>
                              <a:close/>
                            </a:path>
                          </a:pathLst>
                        </a:custGeom>
                        <a:solidFill>
                          <a:srgbClr val="00A8D7"/>
                        </a:solidFill>
                      </wps:spPr>
                      <wps:bodyPr wrap="square" lIns="0" tIns="0" rIns="0" bIns="0" rtlCol="0">
                        <a:prstTxWarp prst="textNoShape">
                          <a:avLst/>
                        </a:prstTxWarp>
                        <a:noAutofit/>
                      </wps:bodyPr>
                    </wps:wsp>
                  </a:graphicData>
                </a:graphic>
              </wp:anchor>
            </w:drawing>
          </mc:Choice>
          <mc:Fallback>
            <w:pict>
              <v:shape w14:anchorId="49DF8729" id="Graphic 4" o:spid="_x0000_s1026" style="position:absolute;margin-left:-36pt;margin-top:17.9pt;width:168.7pt;height:743.3pt;z-index:251576317;visibility:visible;mso-wrap-style:square;mso-wrap-distance-left:9pt;mso-wrap-distance-top:0;mso-wrap-distance-right:9pt;mso-wrap-distance-bottom:0;mso-position-horizontal:absolute;mso-position-horizontal-relative:text;mso-position-vertical:absolute;mso-position-vertical-relative:text;v-text-anchor:top" coordsize="2142490,9439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" path="m1070978,r-47705,1043l976102,4144,929509,9260r-45971,7087l838231,25361,793633,36259,749787,48997,706736,63532,664524,79821,623195,97819r-40402,19664l543359,138770r-38420,22866l467576,186037r-36263,25894l396193,239273r-33932,28747l329560,298129r-31427,31426l268024,362256r-28747,33932l211934,431307r-25894,36263l161638,504934r-22866,38420l117485,582787,97820,623190,79822,664519,63534,706731,48998,749782,36260,793629,25362,838227r-9015,45308l9260,929507,4144,976100r-3101,47172l3,1070978,,9439628r2141956,l2141956,1070978r-1044,-47706l2137811,976100r-5116,-46593l2125608,883535r-9014,-45308l2105695,793629r-12738,-43847l2078422,706731r-16289,-42212l2044135,623190r-19665,-40403l2003183,543354r-22866,-38420l1955915,467570r-25894,-36263l1902678,396188r-28747,-33932l1843822,329555r-31427,-31426l1779694,268020r-33932,-28747l1710643,211931r-36264,-25894l1637016,161636r-38420,-22866l1559163,117483,1518760,97819,1477431,79821,1435219,63532,1392168,48997,1348322,36259,1303724,25361r-45307,-9014l1212446,9260,1165853,4144,1118683,1043,1070978,xe" fillcolor="#00a8d7" stroked="f">
                <v:path arrowok="t"/>
              </v:shape>
            </w:pict>
          </mc:Fallback>
        </mc:AlternateContent>
      </w:r>
    </w:p>
    <w:p w14:paraId="7100D7E6" w14:textId="4AEB1B55" w:rsidR="00C11CEC" w:rsidRPr="00EC12C2" w:rsidRDefault="00C11CEC" w:rsidP="64481310">
      <w:pPr>
        <w:ind w:firstLine="720"/>
      </w:pPr>
    </w:p>
    <w:p w14:paraId="49226677" w14:textId="296F3315" w:rsidR="00C11CEC" w:rsidRPr="00EC12C2" w:rsidRDefault="00C11CEC" w:rsidP="64481310">
      <w:pPr>
        <w:ind w:firstLine="720"/>
      </w:pPr>
    </w:p>
    <w:p w14:paraId="6CE9DF72" w14:textId="1752E003" w:rsidR="00C11CEC" w:rsidRPr="00EC12C2" w:rsidRDefault="00C11CEC" w:rsidP="64481310">
      <w:pPr>
        <w:ind w:firstLine="720"/>
      </w:pPr>
    </w:p>
    <w:p w14:paraId="7579D05C" w14:textId="6D192850" w:rsidR="00C11CEC" w:rsidRPr="00EC12C2" w:rsidRDefault="001B6017" w:rsidP="64481310">
      <w:pPr>
        <w:ind w:firstLine="720"/>
      </w:pPr>
      <w:r w:rsidRPr="00EC12C2">
        <w:rPr>
          <w:noProof/>
        </w:rPr>
        <mc:AlternateContent>
          <mc:Choice Requires="wps">
            <w:drawing>
              <wp:anchor distT="0" distB="0" distL="114300" distR="114300" simplePos="0" relativeHeight="251577342" behindDoc="0" locked="0" layoutInCell="1" allowOverlap="1" wp14:anchorId="7F9B7D1E" wp14:editId="52FFAEE7">
                <wp:simplePos x="0" y="0"/>
                <wp:positionH relativeFrom="column">
                  <wp:posOffset>-457200</wp:posOffset>
                </wp:positionH>
                <wp:positionV relativeFrom="paragraph">
                  <wp:posOffset>166370</wp:posOffset>
                </wp:positionV>
                <wp:extent cx="7504430" cy="8209915"/>
                <wp:effectExtent l="0" t="0" r="1270" b="635"/>
                <wp:wrapNone/>
                <wp:docPr id="1155416215" name="Graphic 8"/>
                <wp:cNvGraphicFramePr/>
                <a:graphic xmlns:a="http://schemas.openxmlformats.org/drawingml/2006/main">
                  <a:graphicData uri="http://schemas.microsoft.com/office/word/2010/wordprocessingShape">
                    <wps:wsp>
                      <wps:cNvSpPr/>
                      <wps:spPr>
                        <a:xfrm>
                          <a:off x="0" y="0"/>
                          <a:ext cx="7504430" cy="8209915"/>
                        </a:xfrm>
                        <a:custGeom>
                          <a:avLst/>
                          <a:gdLst/>
                          <a:ahLst/>
                          <a:cxnLst/>
                          <a:rect l="l" t="t" r="r" b="b"/>
                          <a:pathLst>
                            <a:path w="7380605" h="8210550">
                              <a:moveTo>
                                <a:pt x="3779990" y="1890001"/>
                              </a:moveTo>
                              <a:lnTo>
                                <a:pt x="3779393" y="1841969"/>
                              </a:lnTo>
                              <a:lnTo>
                                <a:pt x="3777615" y="1794230"/>
                              </a:lnTo>
                              <a:lnTo>
                                <a:pt x="3774656" y="1746796"/>
                              </a:lnTo>
                              <a:lnTo>
                                <a:pt x="3770528" y="1699691"/>
                              </a:lnTo>
                              <a:lnTo>
                                <a:pt x="3765270" y="1652917"/>
                              </a:lnTo>
                              <a:lnTo>
                                <a:pt x="3758869" y="1606499"/>
                              </a:lnTo>
                              <a:lnTo>
                                <a:pt x="3751364" y="1560449"/>
                              </a:lnTo>
                              <a:lnTo>
                                <a:pt x="3742753" y="1514779"/>
                              </a:lnTo>
                              <a:lnTo>
                                <a:pt x="3733050" y="1469504"/>
                              </a:lnTo>
                              <a:lnTo>
                                <a:pt x="3722268" y="1424635"/>
                              </a:lnTo>
                              <a:lnTo>
                                <a:pt x="3710432" y="1380185"/>
                              </a:lnTo>
                              <a:lnTo>
                                <a:pt x="3697554" y="1336167"/>
                              </a:lnTo>
                              <a:lnTo>
                                <a:pt x="3683635" y="1292606"/>
                              </a:lnTo>
                              <a:lnTo>
                                <a:pt x="3668712" y="1249514"/>
                              </a:lnTo>
                              <a:lnTo>
                                <a:pt x="3652774" y="1206893"/>
                              </a:lnTo>
                              <a:lnTo>
                                <a:pt x="3635857" y="1164780"/>
                              </a:lnTo>
                              <a:lnTo>
                                <a:pt x="3617950" y="1123162"/>
                              </a:lnTo>
                              <a:lnTo>
                                <a:pt x="3599091" y="1082065"/>
                              </a:lnTo>
                              <a:lnTo>
                                <a:pt x="3579291" y="1041501"/>
                              </a:lnTo>
                              <a:lnTo>
                                <a:pt x="3558552" y="1001496"/>
                              </a:lnTo>
                              <a:lnTo>
                                <a:pt x="3536899" y="962050"/>
                              </a:lnTo>
                              <a:lnTo>
                                <a:pt x="3514331" y="923188"/>
                              </a:lnTo>
                              <a:lnTo>
                                <a:pt x="3490887" y="884910"/>
                              </a:lnTo>
                              <a:lnTo>
                                <a:pt x="3466554" y="847242"/>
                              </a:lnTo>
                              <a:lnTo>
                                <a:pt x="3441369" y="810196"/>
                              </a:lnTo>
                              <a:lnTo>
                                <a:pt x="3415334" y="773785"/>
                              </a:lnTo>
                              <a:lnTo>
                                <a:pt x="3388461" y="738022"/>
                              </a:lnTo>
                              <a:lnTo>
                                <a:pt x="3360775" y="702919"/>
                              </a:lnTo>
                              <a:lnTo>
                                <a:pt x="3332289" y="668502"/>
                              </a:lnTo>
                              <a:lnTo>
                                <a:pt x="3303003" y="634771"/>
                              </a:lnTo>
                              <a:lnTo>
                                <a:pt x="3272942" y="601751"/>
                              </a:lnTo>
                              <a:lnTo>
                                <a:pt x="3242119" y="569442"/>
                              </a:lnTo>
                              <a:lnTo>
                                <a:pt x="3210547" y="537870"/>
                              </a:lnTo>
                              <a:lnTo>
                                <a:pt x="3178238" y="507047"/>
                              </a:lnTo>
                              <a:lnTo>
                                <a:pt x="3145218" y="476986"/>
                              </a:lnTo>
                              <a:lnTo>
                                <a:pt x="3111487" y="447700"/>
                              </a:lnTo>
                              <a:lnTo>
                                <a:pt x="3077057" y="419214"/>
                              </a:lnTo>
                              <a:lnTo>
                                <a:pt x="3041967" y="391528"/>
                              </a:lnTo>
                              <a:lnTo>
                                <a:pt x="3006204" y="364655"/>
                              </a:lnTo>
                              <a:lnTo>
                                <a:pt x="2969793" y="338620"/>
                              </a:lnTo>
                              <a:lnTo>
                                <a:pt x="2932747" y="313436"/>
                              </a:lnTo>
                              <a:lnTo>
                                <a:pt x="2895079" y="289102"/>
                              </a:lnTo>
                              <a:lnTo>
                                <a:pt x="2856801" y="265658"/>
                              </a:lnTo>
                              <a:lnTo>
                                <a:pt x="2817939" y="243103"/>
                              </a:lnTo>
                              <a:lnTo>
                                <a:pt x="2778493" y="221437"/>
                              </a:lnTo>
                              <a:lnTo>
                                <a:pt x="2738475" y="200698"/>
                              </a:lnTo>
                              <a:lnTo>
                                <a:pt x="2697924" y="180898"/>
                              </a:lnTo>
                              <a:lnTo>
                                <a:pt x="2656827" y="162039"/>
                              </a:lnTo>
                              <a:lnTo>
                                <a:pt x="2615209" y="144145"/>
                              </a:lnTo>
                              <a:lnTo>
                                <a:pt x="2573083" y="127215"/>
                              </a:lnTo>
                              <a:lnTo>
                                <a:pt x="2530475" y="111277"/>
                              </a:lnTo>
                              <a:lnTo>
                                <a:pt x="2487384" y="96354"/>
                              </a:lnTo>
                              <a:lnTo>
                                <a:pt x="2443823" y="82435"/>
                              </a:lnTo>
                              <a:lnTo>
                                <a:pt x="2399804" y="69557"/>
                              </a:lnTo>
                              <a:lnTo>
                                <a:pt x="2355354" y="57721"/>
                              </a:lnTo>
                              <a:lnTo>
                                <a:pt x="2310485" y="46939"/>
                              </a:lnTo>
                              <a:lnTo>
                                <a:pt x="2265210" y="37249"/>
                              </a:lnTo>
                              <a:lnTo>
                                <a:pt x="2219541" y="28625"/>
                              </a:lnTo>
                              <a:lnTo>
                                <a:pt x="2173490" y="21120"/>
                              </a:lnTo>
                              <a:lnTo>
                                <a:pt x="2127072" y="14719"/>
                              </a:lnTo>
                              <a:lnTo>
                                <a:pt x="2080298" y="9461"/>
                              </a:lnTo>
                              <a:lnTo>
                                <a:pt x="2033193" y="5346"/>
                              </a:lnTo>
                              <a:lnTo>
                                <a:pt x="1985759" y="2387"/>
                              </a:lnTo>
                              <a:lnTo>
                                <a:pt x="1938032" y="596"/>
                              </a:lnTo>
                              <a:lnTo>
                                <a:pt x="1889988" y="0"/>
                              </a:lnTo>
                              <a:lnTo>
                                <a:pt x="1841957" y="596"/>
                              </a:lnTo>
                              <a:lnTo>
                                <a:pt x="1794217" y="2387"/>
                              </a:lnTo>
                              <a:lnTo>
                                <a:pt x="1746796" y="5346"/>
                              </a:lnTo>
                              <a:lnTo>
                                <a:pt x="1699691" y="9461"/>
                              </a:lnTo>
                              <a:lnTo>
                                <a:pt x="1652917" y="14719"/>
                              </a:lnTo>
                              <a:lnTo>
                                <a:pt x="1606499" y="21120"/>
                              </a:lnTo>
                              <a:lnTo>
                                <a:pt x="1560449" y="28625"/>
                              </a:lnTo>
                              <a:lnTo>
                                <a:pt x="1514779" y="37249"/>
                              </a:lnTo>
                              <a:lnTo>
                                <a:pt x="1469491" y="46939"/>
                              </a:lnTo>
                              <a:lnTo>
                                <a:pt x="1424622" y="57721"/>
                              </a:lnTo>
                              <a:lnTo>
                                <a:pt x="1380185" y="69557"/>
                              </a:lnTo>
                              <a:lnTo>
                                <a:pt x="1336167" y="82435"/>
                              </a:lnTo>
                              <a:lnTo>
                                <a:pt x="1292606" y="96354"/>
                              </a:lnTo>
                              <a:lnTo>
                                <a:pt x="1249514" y="111277"/>
                              </a:lnTo>
                              <a:lnTo>
                                <a:pt x="1206893" y="127215"/>
                              </a:lnTo>
                              <a:lnTo>
                                <a:pt x="1164780" y="144145"/>
                              </a:lnTo>
                              <a:lnTo>
                                <a:pt x="1123162" y="162039"/>
                              </a:lnTo>
                              <a:lnTo>
                                <a:pt x="1082065" y="180898"/>
                              </a:lnTo>
                              <a:lnTo>
                                <a:pt x="1041501" y="200698"/>
                              </a:lnTo>
                              <a:lnTo>
                                <a:pt x="1001496" y="221437"/>
                              </a:lnTo>
                              <a:lnTo>
                                <a:pt x="962050" y="243103"/>
                              </a:lnTo>
                              <a:lnTo>
                                <a:pt x="923188" y="265658"/>
                              </a:lnTo>
                              <a:lnTo>
                                <a:pt x="884910" y="289102"/>
                              </a:lnTo>
                              <a:lnTo>
                                <a:pt x="847242" y="313436"/>
                              </a:lnTo>
                              <a:lnTo>
                                <a:pt x="810196" y="338620"/>
                              </a:lnTo>
                              <a:lnTo>
                                <a:pt x="773785" y="364655"/>
                              </a:lnTo>
                              <a:lnTo>
                                <a:pt x="738022" y="391528"/>
                              </a:lnTo>
                              <a:lnTo>
                                <a:pt x="702919" y="419214"/>
                              </a:lnTo>
                              <a:lnTo>
                                <a:pt x="668502" y="447700"/>
                              </a:lnTo>
                              <a:lnTo>
                                <a:pt x="634771" y="476986"/>
                              </a:lnTo>
                              <a:lnTo>
                                <a:pt x="601751" y="507047"/>
                              </a:lnTo>
                              <a:lnTo>
                                <a:pt x="569442" y="537870"/>
                              </a:lnTo>
                              <a:lnTo>
                                <a:pt x="537870" y="569442"/>
                              </a:lnTo>
                              <a:lnTo>
                                <a:pt x="507047" y="601751"/>
                              </a:lnTo>
                              <a:lnTo>
                                <a:pt x="476986" y="634771"/>
                              </a:lnTo>
                              <a:lnTo>
                                <a:pt x="447700" y="668502"/>
                              </a:lnTo>
                              <a:lnTo>
                                <a:pt x="419214" y="702919"/>
                              </a:lnTo>
                              <a:lnTo>
                                <a:pt x="391528" y="738022"/>
                              </a:lnTo>
                              <a:lnTo>
                                <a:pt x="364655" y="773785"/>
                              </a:lnTo>
                              <a:lnTo>
                                <a:pt x="338620" y="810196"/>
                              </a:lnTo>
                              <a:lnTo>
                                <a:pt x="313436" y="847242"/>
                              </a:lnTo>
                              <a:lnTo>
                                <a:pt x="289102" y="884910"/>
                              </a:lnTo>
                              <a:lnTo>
                                <a:pt x="265658" y="923188"/>
                              </a:lnTo>
                              <a:lnTo>
                                <a:pt x="243090" y="962050"/>
                              </a:lnTo>
                              <a:lnTo>
                                <a:pt x="221437" y="1001496"/>
                              </a:lnTo>
                              <a:lnTo>
                                <a:pt x="200698" y="1041501"/>
                              </a:lnTo>
                              <a:lnTo>
                                <a:pt x="180898" y="1082065"/>
                              </a:lnTo>
                              <a:lnTo>
                                <a:pt x="162039" y="1123162"/>
                              </a:lnTo>
                              <a:lnTo>
                                <a:pt x="144132" y="1164780"/>
                              </a:lnTo>
                              <a:lnTo>
                                <a:pt x="127215" y="1206893"/>
                              </a:lnTo>
                              <a:lnTo>
                                <a:pt x="111277" y="1249514"/>
                              </a:lnTo>
                              <a:lnTo>
                                <a:pt x="96342" y="1292606"/>
                              </a:lnTo>
                              <a:lnTo>
                                <a:pt x="82435" y="1336167"/>
                              </a:lnTo>
                              <a:lnTo>
                                <a:pt x="69545" y="1380185"/>
                              </a:lnTo>
                              <a:lnTo>
                                <a:pt x="57721" y="1424635"/>
                              </a:lnTo>
                              <a:lnTo>
                                <a:pt x="46939" y="1469504"/>
                              </a:lnTo>
                              <a:lnTo>
                                <a:pt x="37236" y="1514779"/>
                              </a:lnTo>
                              <a:lnTo>
                                <a:pt x="28625" y="1560449"/>
                              </a:lnTo>
                              <a:lnTo>
                                <a:pt x="21107" y="1606499"/>
                              </a:lnTo>
                              <a:lnTo>
                                <a:pt x="14719" y="1652917"/>
                              </a:lnTo>
                              <a:lnTo>
                                <a:pt x="9448" y="1699691"/>
                              </a:lnTo>
                              <a:lnTo>
                                <a:pt x="5334" y="1746796"/>
                              </a:lnTo>
                              <a:lnTo>
                                <a:pt x="2374" y="1794230"/>
                              </a:lnTo>
                              <a:lnTo>
                                <a:pt x="596" y="1841969"/>
                              </a:lnTo>
                              <a:lnTo>
                                <a:pt x="0" y="1890001"/>
                              </a:lnTo>
                              <a:lnTo>
                                <a:pt x="0" y="8210220"/>
                              </a:lnTo>
                              <a:lnTo>
                                <a:pt x="3779990" y="8210220"/>
                              </a:lnTo>
                              <a:lnTo>
                                <a:pt x="3779990" y="1890001"/>
                              </a:lnTo>
                              <a:close/>
                            </a:path>
                            <a:path w="7380605" h="8210550">
                              <a:moveTo>
                                <a:pt x="7379995" y="3630599"/>
                              </a:moveTo>
                              <a:lnTo>
                                <a:pt x="7379360" y="3582644"/>
                              </a:lnTo>
                              <a:lnTo>
                                <a:pt x="7377493" y="3534994"/>
                              </a:lnTo>
                              <a:lnTo>
                                <a:pt x="7374395" y="3487686"/>
                              </a:lnTo>
                              <a:lnTo>
                                <a:pt x="7370089" y="3440709"/>
                              </a:lnTo>
                              <a:lnTo>
                                <a:pt x="7364590" y="3394087"/>
                              </a:lnTo>
                              <a:lnTo>
                                <a:pt x="7357910" y="3347834"/>
                              </a:lnTo>
                              <a:lnTo>
                                <a:pt x="7350061" y="3301962"/>
                              </a:lnTo>
                              <a:lnTo>
                                <a:pt x="7341070" y="3256508"/>
                              </a:lnTo>
                              <a:lnTo>
                                <a:pt x="7330935" y="3211461"/>
                              </a:lnTo>
                              <a:lnTo>
                                <a:pt x="7319683" y="3166859"/>
                              </a:lnTo>
                              <a:lnTo>
                                <a:pt x="7307339" y="3122701"/>
                              </a:lnTo>
                              <a:lnTo>
                                <a:pt x="7293902" y="3079000"/>
                              </a:lnTo>
                              <a:lnTo>
                                <a:pt x="7279399" y="3035782"/>
                              </a:lnTo>
                              <a:lnTo>
                                <a:pt x="7263828" y="2993072"/>
                              </a:lnTo>
                              <a:lnTo>
                                <a:pt x="7247229" y="2950857"/>
                              </a:lnTo>
                              <a:lnTo>
                                <a:pt x="7229602" y="2909189"/>
                              </a:lnTo>
                              <a:lnTo>
                                <a:pt x="7210958" y="2868041"/>
                              </a:lnTo>
                              <a:lnTo>
                                <a:pt x="7191324" y="2827464"/>
                              </a:lnTo>
                              <a:lnTo>
                                <a:pt x="7170725" y="2787459"/>
                              </a:lnTo>
                              <a:lnTo>
                                <a:pt x="7149147" y="2748051"/>
                              </a:lnTo>
                              <a:lnTo>
                                <a:pt x="7126630" y="2709240"/>
                              </a:lnTo>
                              <a:lnTo>
                                <a:pt x="7103173" y="2671038"/>
                              </a:lnTo>
                              <a:lnTo>
                                <a:pt x="7078815" y="2633484"/>
                              </a:lnTo>
                              <a:lnTo>
                                <a:pt x="7053542" y="2596591"/>
                              </a:lnTo>
                              <a:lnTo>
                                <a:pt x="7027392" y="2560345"/>
                              </a:lnTo>
                              <a:lnTo>
                                <a:pt x="7000380" y="2524798"/>
                              </a:lnTo>
                              <a:lnTo>
                                <a:pt x="6972503" y="2489936"/>
                              </a:lnTo>
                              <a:lnTo>
                                <a:pt x="6943788" y="2455799"/>
                              </a:lnTo>
                              <a:lnTo>
                                <a:pt x="6914261" y="2422385"/>
                              </a:lnTo>
                              <a:lnTo>
                                <a:pt x="6883921" y="2389721"/>
                              </a:lnTo>
                              <a:lnTo>
                                <a:pt x="6852780" y="2357805"/>
                              </a:lnTo>
                              <a:lnTo>
                                <a:pt x="6820878" y="2326678"/>
                              </a:lnTo>
                              <a:lnTo>
                                <a:pt x="6788213" y="2296337"/>
                              </a:lnTo>
                              <a:lnTo>
                                <a:pt x="6754800" y="2266797"/>
                              </a:lnTo>
                              <a:lnTo>
                                <a:pt x="6720649" y="2238083"/>
                              </a:lnTo>
                              <a:lnTo>
                                <a:pt x="6685801" y="2210219"/>
                              </a:lnTo>
                              <a:lnTo>
                                <a:pt x="6650241" y="2183193"/>
                              </a:lnTo>
                              <a:lnTo>
                                <a:pt x="6614007" y="2157044"/>
                              </a:lnTo>
                              <a:lnTo>
                                <a:pt x="6577101" y="2131784"/>
                              </a:lnTo>
                              <a:lnTo>
                                <a:pt x="6539547" y="2107412"/>
                              </a:lnTo>
                              <a:lnTo>
                                <a:pt x="6501358" y="2083968"/>
                              </a:lnTo>
                              <a:lnTo>
                                <a:pt x="6462547" y="2061438"/>
                              </a:lnTo>
                              <a:lnTo>
                                <a:pt x="6423126" y="2039874"/>
                              </a:lnTo>
                              <a:lnTo>
                                <a:pt x="6383121" y="2019261"/>
                              </a:lnTo>
                              <a:lnTo>
                                <a:pt x="6342545" y="1999627"/>
                              </a:lnTo>
                              <a:lnTo>
                                <a:pt x="6301410" y="1980996"/>
                              </a:lnTo>
                              <a:lnTo>
                                <a:pt x="6259728" y="1963369"/>
                              </a:lnTo>
                              <a:lnTo>
                                <a:pt x="6217526" y="1946757"/>
                              </a:lnTo>
                              <a:lnTo>
                                <a:pt x="6174803" y="1931200"/>
                              </a:lnTo>
                              <a:lnTo>
                                <a:pt x="6131585" y="1916684"/>
                              </a:lnTo>
                              <a:lnTo>
                                <a:pt x="6087897" y="1903247"/>
                              </a:lnTo>
                              <a:lnTo>
                                <a:pt x="6043739" y="1890903"/>
                              </a:lnTo>
                              <a:lnTo>
                                <a:pt x="5999124" y="1879650"/>
                              </a:lnTo>
                              <a:lnTo>
                                <a:pt x="5954090" y="1869528"/>
                              </a:lnTo>
                              <a:lnTo>
                                <a:pt x="5908624" y="1860524"/>
                              </a:lnTo>
                              <a:lnTo>
                                <a:pt x="5862764" y="1852676"/>
                              </a:lnTo>
                              <a:lnTo>
                                <a:pt x="5816511" y="1845995"/>
                              </a:lnTo>
                              <a:lnTo>
                                <a:pt x="5769889" y="1840496"/>
                              </a:lnTo>
                              <a:lnTo>
                                <a:pt x="5722912" y="1836191"/>
                              </a:lnTo>
                              <a:lnTo>
                                <a:pt x="5675592" y="1833092"/>
                              </a:lnTo>
                              <a:lnTo>
                                <a:pt x="5627941" y="1831225"/>
                              </a:lnTo>
                              <a:lnTo>
                                <a:pt x="5579999" y="1830603"/>
                              </a:lnTo>
                              <a:lnTo>
                                <a:pt x="5532044" y="1831225"/>
                              </a:lnTo>
                              <a:lnTo>
                                <a:pt x="5484393" y="1833092"/>
                              </a:lnTo>
                              <a:lnTo>
                                <a:pt x="5437073" y="1836191"/>
                              </a:lnTo>
                              <a:lnTo>
                                <a:pt x="5390096" y="1840496"/>
                              </a:lnTo>
                              <a:lnTo>
                                <a:pt x="5343474" y="1845995"/>
                              </a:lnTo>
                              <a:lnTo>
                                <a:pt x="5297233" y="1852676"/>
                              </a:lnTo>
                              <a:lnTo>
                                <a:pt x="5251361" y="1860524"/>
                              </a:lnTo>
                              <a:lnTo>
                                <a:pt x="5205908" y="1869528"/>
                              </a:lnTo>
                              <a:lnTo>
                                <a:pt x="5160861" y="1879650"/>
                              </a:lnTo>
                              <a:lnTo>
                                <a:pt x="5116246" y="1890903"/>
                              </a:lnTo>
                              <a:lnTo>
                                <a:pt x="5072088" y="1903247"/>
                              </a:lnTo>
                              <a:lnTo>
                                <a:pt x="5028400" y="1916684"/>
                              </a:lnTo>
                              <a:lnTo>
                                <a:pt x="4985182" y="1931200"/>
                              </a:lnTo>
                              <a:lnTo>
                                <a:pt x="4942459" y="1946757"/>
                              </a:lnTo>
                              <a:lnTo>
                                <a:pt x="4900257" y="1963369"/>
                              </a:lnTo>
                              <a:lnTo>
                                <a:pt x="4858575" y="1980996"/>
                              </a:lnTo>
                              <a:lnTo>
                                <a:pt x="4817440" y="1999627"/>
                              </a:lnTo>
                              <a:lnTo>
                                <a:pt x="4776863" y="2019261"/>
                              </a:lnTo>
                              <a:lnTo>
                                <a:pt x="4736858" y="2039874"/>
                              </a:lnTo>
                              <a:lnTo>
                                <a:pt x="4697438" y="2061438"/>
                              </a:lnTo>
                              <a:lnTo>
                                <a:pt x="4658626" y="2083968"/>
                              </a:lnTo>
                              <a:lnTo>
                                <a:pt x="4620438" y="2107412"/>
                              </a:lnTo>
                              <a:lnTo>
                                <a:pt x="4582884" y="2131784"/>
                              </a:lnTo>
                              <a:lnTo>
                                <a:pt x="4545977" y="2157044"/>
                              </a:lnTo>
                              <a:lnTo>
                                <a:pt x="4509744" y="2183193"/>
                              </a:lnTo>
                              <a:lnTo>
                                <a:pt x="4474184" y="2210219"/>
                              </a:lnTo>
                              <a:lnTo>
                                <a:pt x="4439336" y="2238083"/>
                              </a:lnTo>
                              <a:lnTo>
                                <a:pt x="4405185" y="2266797"/>
                              </a:lnTo>
                              <a:lnTo>
                                <a:pt x="4371772" y="2296337"/>
                              </a:lnTo>
                              <a:lnTo>
                                <a:pt x="4339107" y="2326678"/>
                              </a:lnTo>
                              <a:lnTo>
                                <a:pt x="4307205" y="2357805"/>
                              </a:lnTo>
                              <a:lnTo>
                                <a:pt x="4276064" y="2389721"/>
                              </a:lnTo>
                              <a:lnTo>
                                <a:pt x="4245724" y="2422385"/>
                              </a:lnTo>
                              <a:lnTo>
                                <a:pt x="4216197" y="2455799"/>
                              </a:lnTo>
                              <a:lnTo>
                                <a:pt x="4187482" y="2489936"/>
                              </a:lnTo>
                              <a:lnTo>
                                <a:pt x="4159605" y="2524798"/>
                              </a:lnTo>
                              <a:lnTo>
                                <a:pt x="4132592" y="2560345"/>
                              </a:lnTo>
                              <a:lnTo>
                                <a:pt x="4106443" y="2596591"/>
                              </a:lnTo>
                              <a:lnTo>
                                <a:pt x="4081170" y="2633484"/>
                              </a:lnTo>
                              <a:lnTo>
                                <a:pt x="4056811" y="2671038"/>
                              </a:lnTo>
                              <a:lnTo>
                                <a:pt x="4033355" y="2709240"/>
                              </a:lnTo>
                              <a:lnTo>
                                <a:pt x="4010837" y="2748051"/>
                              </a:lnTo>
                              <a:lnTo>
                                <a:pt x="3989273" y="2787459"/>
                              </a:lnTo>
                              <a:lnTo>
                                <a:pt x="3968661" y="2827464"/>
                              </a:lnTo>
                              <a:lnTo>
                                <a:pt x="3949027" y="2868041"/>
                              </a:lnTo>
                              <a:lnTo>
                                <a:pt x="3930396" y="2909189"/>
                              </a:lnTo>
                              <a:lnTo>
                                <a:pt x="3912755" y="2950857"/>
                              </a:lnTo>
                              <a:lnTo>
                                <a:pt x="3896156" y="2993072"/>
                              </a:lnTo>
                              <a:lnTo>
                                <a:pt x="3880599" y="3035782"/>
                              </a:lnTo>
                              <a:lnTo>
                                <a:pt x="3866083" y="3079000"/>
                              </a:lnTo>
                              <a:lnTo>
                                <a:pt x="3852646" y="3122701"/>
                              </a:lnTo>
                              <a:lnTo>
                                <a:pt x="3840302" y="3166859"/>
                              </a:lnTo>
                              <a:lnTo>
                                <a:pt x="3829050" y="3211461"/>
                              </a:lnTo>
                              <a:lnTo>
                                <a:pt x="3818928" y="3256508"/>
                              </a:lnTo>
                              <a:lnTo>
                                <a:pt x="3809923" y="3301962"/>
                              </a:lnTo>
                              <a:lnTo>
                                <a:pt x="3802075" y="3347834"/>
                              </a:lnTo>
                              <a:lnTo>
                                <a:pt x="3795395" y="3394087"/>
                              </a:lnTo>
                              <a:lnTo>
                                <a:pt x="3789896" y="3440709"/>
                              </a:lnTo>
                              <a:lnTo>
                                <a:pt x="3785590" y="3487686"/>
                              </a:lnTo>
                              <a:lnTo>
                                <a:pt x="3782491" y="3534994"/>
                              </a:lnTo>
                              <a:lnTo>
                                <a:pt x="3780625" y="3582644"/>
                              </a:lnTo>
                              <a:lnTo>
                                <a:pt x="3780002" y="3630599"/>
                              </a:lnTo>
                              <a:lnTo>
                                <a:pt x="3780002" y="6258598"/>
                              </a:lnTo>
                              <a:lnTo>
                                <a:pt x="3780625" y="6306540"/>
                              </a:lnTo>
                              <a:lnTo>
                                <a:pt x="3782491" y="6354191"/>
                              </a:lnTo>
                              <a:lnTo>
                                <a:pt x="3785590" y="6401511"/>
                              </a:lnTo>
                              <a:lnTo>
                                <a:pt x="3789896" y="6448488"/>
                              </a:lnTo>
                              <a:lnTo>
                                <a:pt x="3795395" y="6495110"/>
                              </a:lnTo>
                              <a:lnTo>
                                <a:pt x="3802075" y="6541363"/>
                              </a:lnTo>
                              <a:lnTo>
                                <a:pt x="3809923" y="6587223"/>
                              </a:lnTo>
                              <a:lnTo>
                                <a:pt x="3818928" y="6632689"/>
                              </a:lnTo>
                              <a:lnTo>
                                <a:pt x="3829050" y="6677723"/>
                              </a:lnTo>
                              <a:lnTo>
                                <a:pt x="3840302" y="6722338"/>
                              </a:lnTo>
                              <a:lnTo>
                                <a:pt x="3852646" y="6766496"/>
                              </a:lnTo>
                              <a:lnTo>
                                <a:pt x="3866083" y="6810197"/>
                              </a:lnTo>
                              <a:lnTo>
                                <a:pt x="3880599" y="6853402"/>
                              </a:lnTo>
                              <a:lnTo>
                                <a:pt x="3896156" y="6896125"/>
                              </a:lnTo>
                              <a:lnTo>
                                <a:pt x="3912755" y="6938327"/>
                              </a:lnTo>
                              <a:lnTo>
                                <a:pt x="3930396" y="6980009"/>
                              </a:lnTo>
                              <a:lnTo>
                                <a:pt x="3949027" y="7021144"/>
                              </a:lnTo>
                              <a:lnTo>
                                <a:pt x="3968661" y="7061733"/>
                              </a:lnTo>
                              <a:lnTo>
                                <a:pt x="3989273" y="7101738"/>
                              </a:lnTo>
                              <a:lnTo>
                                <a:pt x="4010837" y="7141146"/>
                              </a:lnTo>
                              <a:lnTo>
                                <a:pt x="4033355" y="7179958"/>
                              </a:lnTo>
                              <a:lnTo>
                                <a:pt x="4056811" y="7218146"/>
                              </a:lnTo>
                              <a:lnTo>
                                <a:pt x="4081170" y="7255713"/>
                              </a:lnTo>
                              <a:lnTo>
                                <a:pt x="4106443" y="7292607"/>
                              </a:lnTo>
                              <a:lnTo>
                                <a:pt x="4132592" y="7328852"/>
                              </a:lnTo>
                              <a:lnTo>
                                <a:pt x="4159605" y="7364400"/>
                              </a:lnTo>
                              <a:lnTo>
                                <a:pt x="4187482" y="7399261"/>
                              </a:lnTo>
                              <a:lnTo>
                                <a:pt x="4216197" y="7433399"/>
                              </a:lnTo>
                              <a:lnTo>
                                <a:pt x="4245724" y="7466812"/>
                              </a:lnTo>
                              <a:lnTo>
                                <a:pt x="4276064" y="7499490"/>
                              </a:lnTo>
                              <a:lnTo>
                                <a:pt x="4307205" y="7531392"/>
                              </a:lnTo>
                              <a:lnTo>
                                <a:pt x="4339107" y="7562520"/>
                              </a:lnTo>
                              <a:lnTo>
                                <a:pt x="4371772" y="7592860"/>
                              </a:lnTo>
                              <a:lnTo>
                                <a:pt x="4405185" y="7622400"/>
                              </a:lnTo>
                              <a:lnTo>
                                <a:pt x="4439336" y="7651115"/>
                              </a:lnTo>
                              <a:lnTo>
                                <a:pt x="4474184" y="7678979"/>
                              </a:lnTo>
                              <a:lnTo>
                                <a:pt x="4509744" y="7706004"/>
                              </a:lnTo>
                              <a:lnTo>
                                <a:pt x="4545977" y="7732154"/>
                              </a:lnTo>
                              <a:lnTo>
                                <a:pt x="4582884" y="7757427"/>
                              </a:lnTo>
                              <a:lnTo>
                                <a:pt x="4620438" y="7781785"/>
                              </a:lnTo>
                              <a:lnTo>
                                <a:pt x="4658626" y="7805242"/>
                              </a:lnTo>
                              <a:lnTo>
                                <a:pt x="4697438" y="7827759"/>
                              </a:lnTo>
                              <a:lnTo>
                                <a:pt x="4736858" y="7849324"/>
                              </a:lnTo>
                              <a:lnTo>
                                <a:pt x="4776863" y="7869936"/>
                              </a:lnTo>
                              <a:lnTo>
                                <a:pt x="4817440" y="7889570"/>
                              </a:lnTo>
                              <a:lnTo>
                                <a:pt x="4858575" y="7908201"/>
                              </a:lnTo>
                              <a:lnTo>
                                <a:pt x="4900257" y="7925841"/>
                              </a:lnTo>
                              <a:lnTo>
                                <a:pt x="4942459" y="7942440"/>
                              </a:lnTo>
                              <a:lnTo>
                                <a:pt x="4985182" y="7957998"/>
                              </a:lnTo>
                              <a:lnTo>
                                <a:pt x="5028400" y="7972514"/>
                              </a:lnTo>
                              <a:lnTo>
                                <a:pt x="5072088" y="7985950"/>
                              </a:lnTo>
                              <a:lnTo>
                                <a:pt x="5116246" y="7998295"/>
                              </a:lnTo>
                              <a:lnTo>
                                <a:pt x="5160861" y="8009547"/>
                              </a:lnTo>
                              <a:lnTo>
                                <a:pt x="5205908" y="8019682"/>
                              </a:lnTo>
                              <a:lnTo>
                                <a:pt x="5251361" y="8028673"/>
                              </a:lnTo>
                              <a:lnTo>
                                <a:pt x="5297233" y="8036522"/>
                              </a:lnTo>
                              <a:lnTo>
                                <a:pt x="5343474" y="8043202"/>
                              </a:lnTo>
                              <a:lnTo>
                                <a:pt x="5390096" y="8048701"/>
                              </a:lnTo>
                              <a:lnTo>
                                <a:pt x="5437073" y="8053006"/>
                              </a:lnTo>
                              <a:lnTo>
                                <a:pt x="5484393" y="8056105"/>
                              </a:lnTo>
                              <a:lnTo>
                                <a:pt x="5532044" y="8057972"/>
                              </a:lnTo>
                              <a:lnTo>
                                <a:pt x="5579999" y="8058607"/>
                              </a:lnTo>
                              <a:lnTo>
                                <a:pt x="5627941" y="8057972"/>
                              </a:lnTo>
                              <a:lnTo>
                                <a:pt x="5675592" y="8056105"/>
                              </a:lnTo>
                              <a:lnTo>
                                <a:pt x="5722912" y="8053006"/>
                              </a:lnTo>
                              <a:lnTo>
                                <a:pt x="5769889" y="8048701"/>
                              </a:lnTo>
                              <a:lnTo>
                                <a:pt x="5816511" y="8043202"/>
                              </a:lnTo>
                              <a:lnTo>
                                <a:pt x="5862764" y="8036522"/>
                              </a:lnTo>
                              <a:lnTo>
                                <a:pt x="5908624" y="8028673"/>
                              </a:lnTo>
                              <a:lnTo>
                                <a:pt x="5954090" y="8019682"/>
                              </a:lnTo>
                              <a:lnTo>
                                <a:pt x="5999124" y="8009547"/>
                              </a:lnTo>
                              <a:lnTo>
                                <a:pt x="6043739" y="7998295"/>
                              </a:lnTo>
                              <a:lnTo>
                                <a:pt x="6087897" y="7985950"/>
                              </a:lnTo>
                              <a:lnTo>
                                <a:pt x="6131585" y="7972514"/>
                              </a:lnTo>
                              <a:lnTo>
                                <a:pt x="6174803" y="7957998"/>
                              </a:lnTo>
                              <a:lnTo>
                                <a:pt x="6217526" y="7942440"/>
                              </a:lnTo>
                              <a:lnTo>
                                <a:pt x="6259728" y="7925841"/>
                              </a:lnTo>
                              <a:lnTo>
                                <a:pt x="6301410" y="7908201"/>
                              </a:lnTo>
                              <a:lnTo>
                                <a:pt x="6342545" y="7889570"/>
                              </a:lnTo>
                              <a:lnTo>
                                <a:pt x="6383121" y="7869936"/>
                              </a:lnTo>
                              <a:lnTo>
                                <a:pt x="6423126" y="7849324"/>
                              </a:lnTo>
                              <a:lnTo>
                                <a:pt x="6462547" y="7827759"/>
                              </a:lnTo>
                              <a:lnTo>
                                <a:pt x="6501358" y="7805242"/>
                              </a:lnTo>
                              <a:lnTo>
                                <a:pt x="6539547" y="7781785"/>
                              </a:lnTo>
                              <a:lnTo>
                                <a:pt x="6577101" y="7757427"/>
                              </a:lnTo>
                              <a:lnTo>
                                <a:pt x="6614007" y="7732154"/>
                              </a:lnTo>
                              <a:lnTo>
                                <a:pt x="6650241" y="7706004"/>
                              </a:lnTo>
                              <a:lnTo>
                                <a:pt x="6685801" y="7678979"/>
                              </a:lnTo>
                              <a:lnTo>
                                <a:pt x="6720649" y="7651115"/>
                              </a:lnTo>
                              <a:lnTo>
                                <a:pt x="6754800" y="7622400"/>
                              </a:lnTo>
                              <a:lnTo>
                                <a:pt x="6788213" y="7592860"/>
                              </a:lnTo>
                              <a:lnTo>
                                <a:pt x="6820878" y="7562520"/>
                              </a:lnTo>
                              <a:lnTo>
                                <a:pt x="6852780" y="7531392"/>
                              </a:lnTo>
                              <a:lnTo>
                                <a:pt x="6883921" y="7499490"/>
                              </a:lnTo>
                              <a:lnTo>
                                <a:pt x="6914261" y="7466812"/>
                              </a:lnTo>
                              <a:lnTo>
                                <a:pt x="6943788" y="7433399"/>
                              </a:lnTo>
                              <a:lnTo>
                                <a:pt x="6972503" y="7399261"/>
                              </a:lnTo>
                              <a:lnTo>
                                <a:pt x="7000380" y="7364400"/>
                              </a:lnTo>
                              <a:lnTo>
                                <a:pt x="7027392" y="7328852"/>
                              </a:lnTo>
                              <a:lnTo>
                                <a:pt x="7053542" y="7292607"/>
                              </a:lnTo>
                              <a:lnTo>
                                <a:pt x="7078815" y="7255713"/>
                              </a:lnTo>
                              <a:lnTo>
                                <a:pt x="7103173" y="7218146"/>
                              </a:lnTo>
                              <a:lnTo>
                                <a:pt x="7126630" y="7179958"/>
                              </a:lnTo>
                              <a:lnTo>
                                <a:pt x="7149147" y="7141146"/>
                              </a:lnTo>
                              <a:lnTo>
                                <a:pt x="7170725" y="7101738"/>
                              </a:lnTo>
                              <a:lnTo>
                                <a:pt x="7191324" y="7061733"/>
                              </a:lnTo>
                              <a:lnTo>
                                <a:pt x="7210958" y="7021144"/>
                              </a:lnTo>
                              <a:lnTo>
                                <a:pt x="7229602" y="6980009"/>
                              </a:lnTo>
                              <a:lnTo>
                                <a:pt x="7247229" y="6938327"/>
                              </a:lnTo>
                              <a:lnTo>
                                <a:pt x="7263828" y="6896125"/>
                              </a:lnTo>
                              <a:lnTo>
                                <a:pt x="7279399" y="6853402"/>
                              </a:lnTo>
                              <a:lnTo>
                                <a:pt x="7293902" y="6810197"/>
                              </a:lnTo>
                              <a:lnTo>
                                <a:pt x="7307339" y="6766496"/>
                              </a:lnTo>
                              <a:lnTo>
                                <a:pt x="7319683" y="6722338"/>
                              </a:lnTo>
                              <a:lnTo>
                                <a:pt x="7330935" y="6677723"/>
                              </a:lnTo>
                              <a:lnTo>
                                <a:pt x="7341070" y="6632689"/>
                              </a:lnTo>
                              <a:lnTo>
                                <a:pt x="7350061" y="6587223"/>
                              </a:lnTo>
                              <a:lnTo>
                                <a:pt x="7357910" y="6541363"/>
                              </a:lnTo>
                              <a:lnTo>
                                <a:pt x="7364590" y="6495110"/>
                              </a:lnTo>
                              <a:lnTo>
                                <a:pt x="7370089" y="6448488"/>
                              </a:lnTo>
                              <a:lnTo>
                                <a:pt x="7374395" y="6401511"/>
                              </a:lnTo>
                              <a:lnTo>
                                <a:pt x="7377493" y="6354191"/>
                              </a:lnTo>
                              <a:lnTo>
                                <a:pt x="7379360" y="6306540"/>
                              </a:lnTo>
                              <a:lnTo>
                                <a:pt x="7379995" y="6258598"/>
                              </a:lnTo>
                              <a:lnTo>
                                <a:pt x="7379995" y="3630599"/>
                              </a:lnTo>
                              <a:close/>
                            </a:path>
                          </a:pathLst>
                        </a:custGeom>
                        <a:solidFill>
                          <a:srgbClr val="FFFFFF">
                            <a:alpha val="44999"/>
                          </a:srgbClr>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0C4299E" id="Graphic 8" o:spid="_x0000_s1026" style="position:absolute;margin-left:-36pt;margin-top:13.1pt;width:590.9pt;height:646.45pt;z-index:2515773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7380605,8210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" path="m3779990,1890001r-597,-48032l3777615,1794230r-2959,-47434l3770528,1699691r-5258,-46774l3758869,1606499r-7505,-46050l3742753,1514779r-9703,-45275l3722268,1424635r-11836,-44450l3697554,1336167r-13919,-43561l3668712,1249514r-15938,-42621l3635857,1164780r-17907,-41618l3599091,1082065r-19800,-40564l3558552,1001496r-21653,-39446l3514331,923188r-23444,-38278l3466554,847242r-25185,-37046l3415334,773785r-26873,-35763l3360775,702919r-28486,-34417l3303003,634771r-30061,-33020l3242119,569442r-31572,-31572l3178238,507047r-33020,-30061l3111487,447700r-34430,-28486l3041967,391528r-35763,-26873l2969793,338620r-37046,-25184l2895079,289102r-38278,-23444l2817939,243103r-39446,-21666l2738475,200698r-40551,-19800l2656827,162039r-41618,-17894l2573083,127215r-42608,-15938l2487384,96354,2443823,82435,2399804,69557,2355354,57721,2310485,46939r-45275,-9690l2219541,28625r-46051,-7505l2127072,14719,2080298,9461,2033193,5346,1985759,2387,1938032,596,1889988,r-48031,596l1794217,2387r-47421,2959l1699691,9461r-46774,5258l1606499,21120r-46050,7505l1514779,37249r-45288,9690l1424622,57721r-44437,11836l1336167,82435r-43561,13919l1249514,111277r-42621,15938l1164780,144145r-41618,17894l1082065,180898r-40564,19800l1001496,221437r-39446,21666l923188,265658r-38278,23444l847242,313436r-37046,25184l773785,364655r-35763,26873l702919,419214r-34417,28486l634771,476986r-33020,30061l569442,537870r-31572,31572l507047,601751r-30061,33020l447700,668502r-28486,34417l391528,738022r-26873,35763l338620,810196r-25184,37046l289102,884910r-23444,38278l243090,962050r-21653,39446l200698,1041501r-19800,40564l162039,1123162r-17907,41618l127215,1206893r-15938,42621l96342,1292606r-13907,43561l69545,1380185r-11824,44450l46939,1469504r-9703,45275l28625,1560449r-7518,46050l14719,1652917r-5271,46774l5334,1746796r-2960,47434l596,1841969,,1890001,,8210220r3779990,l3779990,1890001xem7379995,3630599r-635,-47955l7377493,3534994r-3098,-47308l7370089,3440709r-5499,-46622l7357910,3347834r-7849,-45872l7341070,3256508r-10135,-45047l7319683,3166859r-12344,-44158l7293902,3079000r-14503,-43218l7263828,2993072r-16599,-42215l7229602,2909189r-18644,-41148l7191324,2827464r-20599,-40005l7149147,2748051r-22517,-38811l7103173,2671038r-24358,-37554l7053542,2596591r-26150,-36246l7000380,2524798r-27877,-34862l6943788,2455799r-29527,-33414l6883921,2389721r-31141,-31916l6820878,2326678r-32665,-30341l6754800,2266797r-34151,-28714l6685801,2210219r-35560,-27026l6614007,2157044r-36906,-25260l6539547,2107412r-38189,-23444l6462547,2061438r-39421,-21564l6383121,2019261r-40576,-19634l6301410,1980996r-41682,-17627l6217526,1946757r-42723,-15557l6131585,1916684r-43688,-13437l6043739,1890903r-44615,-11253l5954090,1869528r-45466,-9004l5862764,1852676r-46253,-6681l5769889,1840496r-46977,-4305l5675592,1833092r-47651,-1867l5579999,1830603r-47955,622l5484393,1833092r-47320,3099l5390096,1840496r-46622,5499l5297233,1852676r-45872,7848l5205908,1869528r-45047,10122l5116246,1890903r-44158,12344l5028400,1916684r-43218,14516l4942459,1946757r-42202,16612l4858575,1980996r-41135,18631l4776863,2019261r-40005,20613l4697438,2061438r-38812,22530l4620438,2107412r-37554,24372l4545977,2157044r-36233,26149l4474184,2210219r-34848,27864l4405185,2266797r-33413,29540l4339107,2326678r-31902,31127l4276064,2389721r-30340,32664l4216197,2455799r-28715,34137l4159605,2524798r-27013,35547l4106443,2596591r-25273,36893l4056811,2671038r-23456,38202l4010837,2748051r-21564,39408l3968661,2827464r-19634,40577l3930396,2909189r-17641,41668l3896156,2993072r-15557,42710l3866083,3079000r-13437,43701l3840302,3166859r-11252,44602l3818928,3256508r-9005,45454l3802075,3347834r-6680,46253l3789896,3440709r-4306,46977l3782491,3534994r-1866,47650l3780002,3630599r,2627999l3780625,6306540r1866,47651l3785590,6401511r4306,46977l3795395,6495110r6680,46253l3809923,6587223r9005,45466l3829050,6677723r11252,44615l3852646,6766496r13437,43701l3880599,6853402r15557,42723l3912755,6938327r17641,41682l3949027,7021144r19634,40589l3989273,7101738r21564,39408l4033355,7179958r23456,38188l4081170,7255713r25273,36894l4132592,7328852r27013,35548l4187482,7399261r28715,34138l4245724,7466812r30340,32678l4307205,7531392r31902,31128l4371772,7592860r33413,29540l4439336,7651115r34848,27864l4509744,7706004r36233,26150l4582884,7757427r37554,24358l4658626,7805242r38812,22517l4736858,7849324r40005,20612l4817440,7889570r41135,18631l4900257,7925841r42202,16599l4985182,7957998r43218,14516l5072088,7985950r44158,12345l5160861,8009547r45047,10135l5251361,8028673r45872,7849l5343474,8043202r46622,5499l5437073,8053006r47320,3099l5532044,8057972r47955,635l5627941,8057972r47651,-1867l5722912,8053006r46977,-4305l5816511,8043202r46253,-6680l5908624,8028673r45466,-8991l5999124,8009547r44615,-11252l6087897,7985950r43688,-13436l6174803,7957998r42723,-15558l6259728,7925841r41682,-17640l6342545,7889570r40576,-19634l6423126,7849324r39421,-21565l6501358,7805242r38189,-23457l6577101,7757427r36906,-25273l6650241,7706004r35560,-27025l6720649,7651115r34151,-28715l6788213,7592860r32665,-30340l6852780,7531392r31141,-31902l6914261,7466812r29527,-33413l6972503,7399261r27877,-34861l7027392,7328852r26150,-36245l7078815,7255713r24358,-37567l7126630,7179958r22517,-38812l7170725,7101738r20599,-40005l7210958,7021144r18644,-41135l7247229,6938327r16599,-42202l7279399,6853402r14503,-43205l7307339,6766496r12344,-44158l7330935,6677723r10135,-45034l7350061,6587223r7849,-45860l7364590,6495110r5499,-46622l7374395,6401511r3098,-47320l7379360,6306540r635,-47942l7379995,3630599xe" stroked="f">
                <v:fill opacity="29555f"/>
                <v:path arrowok="t"/>
              </v:shape>
            </w:pict>
          </mc:Fallback>
        </mc:AlternateContent>
      </w:r>
    </w:p>
    <w:p w14:paraId="467A5D03" w14:textId="5E8FF172" w:rsidR="00C11CEC" w:rsidRPr="00EC12C2" w:rsidRDefault="00C11CEC" w:rsidP="64481310">
      <w:pPr>
        <w:ind w:firstLine="720"/>
      </w:pPr>
    </w:p>
    <w:p w14:paraId="7C72662B" w14:textId="4866132C" w:rsidR="00C11CEC" w:rsidRPr="00EC12C2" w:rsidRDefault="00C11CEC" w:rsidP="64481310">
      <w:pPr>
        <w:ind w:firstLine="720"/>
      </w:pPr>
    </w:p>
    <w:p w14:paraId="1656D3AE" w14:textId="562677D7" w:rsidR="00C11CEC" w:rsidRPr="00EC12C2" w:rsidRDefault="00C11CEC" w:rsidP="64481310">
      <w:pPr>
        <w:ind w:firstLine="720"/>
      </w:pPr>
    </w:p>
    <w:p w14:paraId="4B266403" w14:textId="7DBD6912" w:rsidR="00C11CEC" w:rsidRPr="00EC12C2" w:rsidRDefault="00C11CEC" w:rsidP="64481310">
      <w:pPr>
        <w:ind w:firstLine="720"/>
      </w:pPr>
    </w:p>
    <w:p w14:paraId="6033DA61" w14:textId="629FA90B" w:rsidR="00C11CEC" w:rsidRPr="00EC12C2" w:rsidRDefault="00C11CEC" w:rsidP="64481310">
      <w:pPr>
        <w:ind w:firstLine="720"/>
      </w:pPr>
    </w:p>
    <w:p w14:paraId="7B15152B" w14:textId="1D47D9D1" w:rsidR="00C11CEC" w:rsidRPr="00EC12C2" w:rsidRDefault="00C11CEC" w:rsidP="64481310">
      <w:pPr>
        <w:ind w:firstLine="720"/>
      </w:pPr>
    </w:p>
    <w:p w14:paraId="3130EFEC" w14:textId="203A8610" w:rsidR="00C11CEC" w:rsidRPr="00EC12C2" w:rsidRDefault="00C11CEC" w:rsidP="64481310">
      <w:pPr>
        <w:ind w:firstLine="720"/>
      </w:pPr>
    </w:p>
    <w:p w14:paraId="3447FFBB" w14:textId="0F2CAA00" w:rsidR="00C11CEC" w:rsidRPr="00EC12C2" w:rsidRDefault="00C11CEC" w:rsidP="64481310">
      <w:pPr>
        <w:ind w:firstLine="720"/>
      </w:pPr>
    </w:p>
    <w:p w14:paraId="7E13012B" w14:textId="302F47F4" w:rsidR="00C11CEC" w:rsidRPr="00EC12C2" w:rsidRDefault="00C11CEC" w:rsidP="64481310">
      <w:pPr>
        <w:ind w:firstLine="720"/>
      </w:pPr>
    </w:p>
    <w:p w14:paraId="174F4A8A" w14:textId="7692F3EA" w:rsidR="00C11CEC" w:rsidRPr="00EC12C2" w:rsidRDefault="00C11CEC" w:rsidP="64481310">
      <w:pPr>
        <w:ind w:firstLine="720"/>
      </w:pPr>
    </w:p>
    <w:p w14:paraId="7B0B811F" w14:textId="46F30391" w:rsidR="00C11CEC" w:rsidRPr="00EC12C2" w:rsidRDefault="00236307" w:rsidP="64481310">
      <w:pPr>
        <w:ind w:firstLine="720"/>
      </w:pPr>
      <w:r w:rsidRPr="00EC12C2">
        <w:rPr>
          <w:noProof/>
        </w:rPr>
        <w:drawing>
          <wp:anchor distT="0" distB="0" distL="114300" distR="114300" simplePos="0" relativeHeight="251794432" behindDoc="0" locked="0" layoutInCell="1" allowOverlap="1" wp14:anchorId="6ECD622F" wp14:editId="25348376">
            <wp:simplePos x="0" y="0"/>
            <wp:positionH relativeFrom="column">
              <wp:posOffset>4649190</wp:posOffset>
            </wp:positionH>
            <wp:positionV relativeFrom="paragraph">
              <wp:posOffset>308824</wp:posOffset>
            </wp:positionV>
            <wp:extent cx="2481942" cy="2854627"/>
            <wp:effectExtent l="0" t="0" r="0" b="3175"/>
            <wp:wrapNone/>
            <wp:docPr id="1545992825" name="Image 7"/>
            <wp:cNvGraphicFramePr/>
            <a:graphic xmlns:a="http://schemas.openxmlformats.org/drawingml/2006/main">
              <a:graphicData uri="http://schemas.openxmlformats.org/drawingml/2006/picture">
                <pic:pic xmlns:pic="http://schemas.openxmlformats.org/drawingml/2006/picture">
                  <pic:nvPicPr>
                    <pic:cNvPr id="1545992825" name="Image 7"/>
                    <pic:cNvPicPr/>
                  </pic:nvPicPr>
                  <pic:blipFill>
                    <a:blip r:embed="rId13" cstate="print"/>
                    <a:stretch>
                      <a:fillRect/>
                    </a:stretch>
                  </pic:blipFill>
                  <pic:spPr>
                    <a:xfrm>
                      <a:off x="0" y="0"/>
                      <a:ext cx="2483412" cy="2856318"/>
                    </a:xfrm>
                    <a:prstGeom prst="rect">
                      <a:avLst/>
                    </a:prstGeom>
                  </pic:spPr>
                </pic:pic>
              </a:graphicData>
            </a:graphic>
            <wp14:sizeRelH relativeFrom="margin">
              <wp14:pctWidth>0</wp14:pctWidth>
            </wp14:sizeRelH>
          </wp:anchor>
        </w:drawing>
      </w:r>
      <w:r w:rsidR="001B6017" w:rsidRPr="00EC12C2">
        <w:rPr>
          <w:noProof/>
        </w:rPr>
        <w:drawing>
          <wp:anchor distT="0" distB="0" distL="114300" distR="114300" simplePos="0" relativeHeight="251793408" behindDoc="0" locked="0" layoutInCell="1" allowOverlap="1" wp14:anchorId="3E53E8A1" wp14:editId="765CEC1C">
            <wp:simplePos x="0" y="0"/>
            <wp:positionH relativeFrom="column">
              <wp:posOffset>-533400</wp:posOffset>
            </wp:positionH>
            <wp:positionV relativeFrom="paragraph">
              <wp:posOffset>307340</wp:posOffset>
            </wp:positionV>
            <wp:extent cx="2218055" cy="2872740"/>
            <wp:effectExtent l="0" t="0" r="0" b="3810"/>
            <wp:wrapNone/>
            <wp:docPr id="578152710" name="Image 6"/>
            <wp:cNvGraphicFramePr/>
            <a:graphic xmlns:a="http://schemas.openxmlformats.org/drawingml/2006/main">
              <a:graphicData uri="http://schemas.openxmlformats.org/drawingml/2006/picture">
                <pic:pic xmlns:pic="http://schemas.openxmlformats.org/drawingml/2006/picture">
                  <pic:nvPicPr>
                    <pic:cNvPr id="578152710" name="Image 6"/>
                    <pic:cNvPicPr/>
                  </pic:nvPicPr>
                  <pic:blipFill>
                    <a:blip r:embed="rId14" cstate="print"/>
                    <a:stretch>
                      <a:fillRect/>
                    </a:stretch>
                  </pic:blipFill>
                  <pic:spPr>
                    <a:xfrm>
                      <a:off x="0" y="0"/>
                      <a:ext cx="2218055" cy="2872740"/>
                    </a:xfrm>
                    <a:prstGeom prst="rect">
                      <a:avLst/>
                    </a:prstGeom>
                  </pic:spPr>
                </pic:pic>
              </a:graphicData>
            </a:graphic>
            <wp14:sizeRelH relativeFrom="margin">
              <wp14:pctWidth>0</wp14:pctWidth>
            </wp14:sizeRelH>
          </wp:anchor>
        </w:drawing>
      </w:r>
      <w:r w:rsidR="001B6017" w:rsidRPr="00EC12C2">
        <w:rPr>
          <w:noProof/>
        </w:rPr>
        <w:drawing>
          <wp:anchor distT="0" distB="0" distL="114300" distR="114300" simplePos="0" relativeHeight="251792384" behindDoc="0" locked="0" layoutInCell="1" allowOverlap="1" wp14:anchorId="69A8F0CF" wp14:editId="4CF4B017">
            <wp:simplePos x="0" y="0"/>
            <wp:positionH relativeFrom="column">
              <wp:posOffset>1476375</wp:posOffset>
            </wp:positionH>
            <wp:positionV relativeFrom="paragraph">
              <wp:posOffset>307340</wp:posOffset>
            </wp:positionV>
            <wp:extent cx="3177993" cy="2854971"/>
            <wp:effectExtent l="0" t="0" r="0" b="0"/>
            <wp:wrapNone/>
            <wp:docPr id="1042447363" name="Image 5"/>
            <wp:cNvGraphicFramePr/>
            <a:graphic xmlns:a="http://schemas.openxmlformats.org/drawingml/2006/main">
              <a:graphicData uri="http://schemas.openxmlformats.org/drawingml/2006/picture">
                <pic:pic xmlns:pic="http://schemas.openxmlformats.org/drawingml/2006/picture">
                  <pic:nvPicPr>
                    <pic:cNvPr id="1042447363" name="Image 5"/>
                    <pic:cNvPicPr/>
                  </pic:nvPicPr>
                  <pic:blipFill>
                    <a:blip r:embed="rId15" cstate="print"/>
                    <a:stretch>
                      <a:fillRect/>
                    </a:stretch>
                  </pic:blipFill>
                  <pic:spPr>
                    <a:xfrm>
                      <a:off x="0" y="0"/>
                      <a:ext cx="3177993" cy="2854971"/>
                    </a:xfrm>
                    <a:prstGeom prst="rect">
                      <a:avLst/>
                    </a:prstGeom>
                  </pic:spPr>
                </pic:pic>
              </a:graphicData>
            </a:graphic>
          </wp:anchor>
        </w:drawing>
      </w:r>
    </w:p>
    <w:p w14:paraId="65E0DCB5" w14:textId="3032A977" w:rsidR="00C11CEC" w:rsidRPr="00EC12C2" w:rsidRDefault="00C11CEC" w:rsidP="64481310">
      <w:pPr>
        <w:ind w:firstLine="720"/>
      </w:pPr>
    </w:p>
    <w:p w14:paraId="0C136455" w14:textId="3C8773C9" w:rsidR="00C11CEC" w:rsidRPr="00EC12C2" w:rsidRDefault="00C11CEC" w:rsidP="64481310">
      <w:pPr>
        <w:ind w:firstLine="720"/>
      </w:pPr>
    </w:p>
    <w:p w14:paraId="2427D029" w14:textId="042D59FB" w:rsidR="00C11CEC" w:rsidRPr="00EC12C2" w:rsidRDefault="00C11CEC" w:rsidP="64481310">
      <w:pPr>
        <w:ind w:firstLine="720"/>
      </w:pPr>
    </w:p>
    <w:p w14:paraId="3828AFE7" w14:textId="2F46F5B9" w:rsidR="00C11CEC" w:rsidRPr="00EC12C2" w:rsidRDefault="00C11CEC" w:rsidP="64481310">
      <w:pPr>
        <w:ind w:firstLine="720"/>
      </w:pPr>
    </w:p>
    <w:p w14:paraId="3A50397A" w14:textId="2E8745A3" w:rsidR="00C11CEC" w:rsidRPr="00EC12C2" w:rsidRDefault="00C11CEC" w:rsidP="64481310">
      <w:pPr>
        <w:ind w:firstLine="720"/>
      </w:pPr>
    </w:p>
    <w:p w14:paraId="1B66B543" w14:textId="394A56DB" w:rsidR="00C11CEC" w:rsidRPr="00EC12C2" w:rsidRDefault="00C11CEC" w:rsidP="64481310">
      <w:pPr>
        <w:ind w:firstLine="720"/>
      </w:pPr>
    </w:p>
    <w:p w14:paraId="386AFF70" w14:textId="7DFCC5AD" w:rsidR="00C11CEC" w:rsidRPr="00EC12C2" w:rsidRDefault="00C11CEC" w:rsidP="64481310">
      <w:pPr>
        <w:ind w:firstLine="720"/>
      </w:pPr>
    </w:p>
    <w:p w14:paraId="66081FC8" w14:textId="2D74877D" w:rsidR="00C11CEC" w:rsidRPr="00EC12C2" w:rsidRDefault="00C11CEC" w:rsidP="64481310">
      <w:pPr>
        <w:ind w:firstLine="720"/>
      </w:pPr>
    </w:p>
    <w:p w14:paraId="66BFE8E3" w14:textId="5E448A1F" w:rsidR="00C11CEC" w:rsidRPr="00EC12C2" w:rsidRDefault="00C11CEC" w:rsidP="64481310">
      <w:pPr>
        <w:ind w:firstLine="720"/>
      </w:pPr>
    </w:p>
    <w:p w14:paraId="15D80911" w14:textId="1B43A075" w:rsidR="00BC655A" w:rsidRPr="00EC12C2" w:rsidRDefault="00BC655A" w:rsidP="64481310">
      <w:pPr>
        <w:ind w:firstLine="720"/>
        <w:sectPr w:rsidR="00BC655A" w:rsidRPr="00EC12C2" w:rsidSect="006D47E4">
          <w:headerReference w:type="default" r:id="rId16"/>
          <w:footerReference w:type="default" r:id="rId17"/>
          <w:headerReference w:type="first" r:id="rId18"/>
          <w:footerReference w:type="first" r:id="rId19"/>
          <w:pgSz w:w="11906" w:h="16838" w:code="9"/>
          <w:pgMar w:top="720" w:right="720" w:bottom="720" w:left="720" w:header="708" w:footer="1134" w:gutter="0"/>
          <w:cols w:space="708"/>
          <w:titlePg/>
          <w:docGrid w:linePitch="360"/>
        </w:sectPr>
      </w:pPr>
      <w:r w:rsidRPr="00EC12C2">
        <w:rPr>
          <w:noProof/>
          <w:sz w:val="2"/>
          <w:szCs w:val="2"/>
        </w:rPr>
        <w:drawing>
          <wp:anchor distT="0" distB="0" distL="0" distR="0" simplePos="0" relativeHeight="251798528" behindDoc="0" locked="0" layoutInCell="1" allowOverlap="1" wp14:anchorId="0DE57A6C" wp14:editId="59D4EA8C">
            <wp:simplePos x="0" y="0"/>
            <wp:positionH relativeFrom="page">
              <wp:posOffset>23751</wp:posOffset>
            </wp:positionH>
            <wp:positionV relativeFrom="page">
              <wp:posOffset>-71252</wp:posOffset>
            </wp:positionV>
            <wp:extent cx="7552384" cy="10800080"/>
            <wp:effectExtent l="0" t="0" r="0" b="1270"/>
            <wp:wrapNone/>
            <wp:docPr id="181724548" name="Image 21" descr="A group of medical professionals standing in a room&#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724548" name="Image 21" descr="A group of medical professionals standing in a room&#10;&#10;AI-generated content may be incorrect."/>
                    <pic:cNvPicPr/>
                  </pic:nvPicPr>
                  <pic:blipFill>
                    <a:blip r:embed="rId20" cstate="print"/>
                    <a:stretch>
                      <a:fillRect/>
                    </a:stretch>
                  </pic:blipFill>
                  <pic:spPr>
                    <a:xfrm>
                      <a:off x="0" y="0"/>
                      <a:ext cx="7560441" cy="10811602"/>
                    </a:xfrm>
                    <a:prstGeom prst="rect">
                      <a:avLst/>
                    </a:prstGeom>
                  </pic:spPr>
                </pic:pic>
              </a:graphicData>
            </a:graphic>
            <wp14:sizeRelH relativeFrom="margin">
              <wp14:pctWidth>0</wp14:pctWidth>
            </wp14:sizeRelH>
            <wp14:sizeRelV relativeFrom="margin">
              <wp14:pctHeight>0</wp14:pctHeight>
            </wp14:sizeRelV>
          </wp:anchor>
        </w:drawing>
      </w:r>
      <w:r w:rsidR="00272A52" w:rsidRPr="00EC12C2">
        <w:br w:type="page"/>
      </w:r>
    </w:p>
    <w:p w14:paraId="192A1019" w14:textId="0E1679E7" w:rsidR="00272A52" w:rsidRPr="00EC12C2" w:rsidRDefault="00450DAB">
      <w:r w:rsidRPr="00EC12C2">
        <w:rPr>
          <w:noProof/>
        </w:rPr>
        <w:lastRenderedPageBreak/>
        <mc:AlternateContent>
          <mc:Choice Requires="wpg">
            <w:drawing>
              <wp:anchor distT="0" distB="0" distL="114300" distR="114300" simplePos="0" relativeHeight="251776000" behindDoc="0" locked="0" layoutInCell="1" allowOverlap="1" wp14:anchorId="06CD60BA" wp14:editId="0902329B">
                <wp:simplePos x="0" y="0"/>
                <wp:positionH relativeFrom="column">
                  <wp:posOffset>11430</wp:posOffset>
                </wp:positionH>
                <wp:positionV relativeFrom="page">
                  <wp:posOffset>461010</wp:posOffset>
                </wp:positionV>
                <wp:extent cx="6647180" cy="699135"/>
                <wp:effectExtent l="0" t="0" r="1270" b="5715"/>
                <wp:wrapTopAndBottom/>
                <wp:docPr id="520372983" name="Group 10"/>
                <wp:cNvGraphicFramePr/>
                <a:graphic xmlns:a="http://schemas.openxmlformats.org/drawingml/2006/main">
                  <a:graphicData uri="http://schemas.microsoft.com/office/word/2010/wordprocessingGroup">
                    <wpg:wgp>
                      <wpg:cNvGrpSpPr/>
                      <wpg:grpSpPr>
                        <a:xfrm>
                          <a:off x="0" y="0"/>
                          <a:ext cx="6647180" cy="699135"/>
                          <a:chOff x="-337652" y="0"/>
                          <a:chExt cx="6648659" cy="699793"/>
                        </a:xfrm>
                      </wpg:grpSpPr>
                      <pic:pic xmlns:pic="http://schemas.openxmlformats.org/drawingml/2006/picture">
                        <pic:nvPicPr>
                          <pic:cNvPr id="865898086" name="Picture 1" descr="A blue rectangle with white text&#10;&#10;AI-generated content may be incorrect."/>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337652" y="0"/>
                            <a:ext cx="1455204" cy="498843"/>
                          </a:xfrm>
                          <a:prstGeom prst="rect">
                            <a:avLst/>
                          </a:prstGeom>
                        </pic:spPr>
                      </pic:pic>
                      <pic:pic xmlns:pic="http://schemas.openxmlformats.org/drawingml/2006/picture">
                        <pic:nvPicPr>
                          <pic:cNvPr id="1789895081" name="Picture 1" descr="A blue rectangle with black text&#10;&#10;AI-generated content may be incorrect."/>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4252884" y="0"/>
                            <a:ext cx="2058123" cy="69979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D44BC61" id="Group 10" o:spid="_x0000_s1026" style="position:absolute;margin-left:.9pt;margin-top:36.3pt;width:523.4pt;height:55.05pt;z-index:251776000;mso-position-vertical-relative:page;mso-width-relative:margin;mso-height-relative:margin" coordorigin="-3376" coordsize="66486,69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blue rectangle with white text&#10;&#10;AI-generated content may be incorrect." style="position:absolute;left:-3376;width:14551;height:4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">
                  <v:imagedata r:id="rId23" o:title="A blue rectangle with white text&#10;&#10;AI-generated content may be incorrect"/>
                </v:shape>
                <v:shape id="Picture 1" o:spid="_x0000_s1028" type="#_x0000_t75" alt="A blue rectangle with black text&#10;&#10;AI-generated content may be incorrect." style="position:absolute;left:42528;width:20582;height:6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">
                  <v:imagedata r:id="rId24" o:title="A blue rectangle with black text&#10;&#10;AI-generated content may be incorrect"/>
                </v:shape>
                <w10:wrap type="topAndBottom" anchory="page"/>
              </v:group>
            </w:pict>
          </mc:Fallback>
        </mc:AlternateContent>
      </w:r>
      <w:bookmarkStart w:id="0" w:name="Contents"/>
      <w:bookmarkEnd w:id="0"/>
    </w:p>
    <w:sdt>
      <w:sdtPr>
        <w:rPr>
          <w:rFonts w:asciiTheme="minorHAnsi" w:eastAsiaTheme="minorHAnsi" w:hAnsiTheme="minorHAnsi" w:cstheme="minorBidi"/>
          <w:b w:val="0"/>
          <w:color w:val="auto"/>
          <w:sz w:val="22"/>
          <w:szCs w:val="22"/>
          <w:lang w:val="en-GB"/>
        </w:rPr>
        <w:id w:val="-2031330361"/>
        <w:docPartObj>
          <w:docPartGallery w:val="Table of Contents"/>
          <w:docPartUnique/>
        </w:docPartObj>
      </w:sdtPr>
      <w:sdtEndPr>
        <w:rPr>
          <w:rFonts w:ascii="Arial" w:hAnsi="Arial"/>
          <w:bCs/>
          <w:sz w:val="24"/>
        </w:rPr>
      </w:sdtEndPr>
      <w:sdtContent>
        <w:p w14:paraId="0C2020B1" w14:textId="601291F5" w:rsidR="006D47E4" w:rsidRDefault="006D47E4">
          <w:pPr>
            <w:pStyle w:val="TOCHeading"/>
            <w:rPr>
              <w:rFonts w:cs="Arial"/>
              <w:sz w:val="26"/>
              <w:szCs w:val="26"/>
              <w:lang w:val="en-GB"/>
            </w:rPr>
          </w:pPr>
          <w:r w:rsidRPr="00D92AB0">
            <w:rPr>
              <w:rFonts w:cs="Arial"/>
              <w:sz w:val="26"/>
              <w:szCs w:val="26"/>
              <w:lang w:val="en-GB"/>
            </w:rPr>
            <w:t>Contents</w:t>
          </w:r>
        </w:p>
        <w:p w14:paraId="6ED6BB1F" w14:textId="77777777" w:rsidR="00D92AB0" w:rsidRPr="00D92AB0" w:rsidRDefault="00D92AB0" w:rsidP="00D92AB0"/>
        <w:p w14:paraId="5E5D472D" w14:textId="2CBD4F30" w:rsidR="003F7FA6" w:rsidRDefault="006D47E4">
          <w:pPr>
            <w:pStyle w:val="TOC1"/>
            <w:tabs>
              <w:tab w:val="right" w:leader="dot" w:pos="10456"/>
            </w:tabs>
            <w:rPr>
              <w:rFonts w:asciiTheme="minorHAnsi" w:eastAsiaTheme="minorEastAsia" w:hAnsiTheme="minorHAnsi"/>
              <w:noProof/>
              <w:kern w:val="2"/>
              <w:szCs w:val="24"/>
              <w:lang w:eastAsia="zh-CN"/>
              <w14:ligatures w14:val="standardContextual"/>
            </w:rPr>
          </w:pPr>
          <w:r w:rsidRPr="00EC12C2">
            <w:fldChar w:fldCharType="begin"/>
          </w:r>
          <w:r w:rsidRPr="00EC12C2">
            <w:instrText xml:space="preserve"> TOC \o "1-3" \h \z \u </w:instrText>
          </w:r>
          <w:r w:rsidRPr="00EC12C2">
            <w:fldChar w:fldCharType="separate"/>
          </w:r>
          <w:hyperlink w:anchor="_Toc234315885" w:history="1">
            <w:r w:rsidR="003F7FA6" w:rsidRPr="00457556">
              <w:rPr>
                <w:rStyle w:val="Hyperlink"/>
                <w:noProof/>
              </w:rPr>
              <w:t>Introduction</w:t>
            </w:r>
            <w:r w:rsidR="003F7FA6">
              <w:rPr>
                <w:noProof/>
                <w:webHidden/>
              </w:rPr>
              <w:tab/>
            </w:r>
            <w:r w:rsidR="003F7FA6">
              <w:rPr>
                <w:noProof/>
                <w:webHidden/>
              </w:rPr>
              <w:fldChar w:fldCharType="begin"/>
            </w:r>
            <w:r w:rsidR="003F7FA6">
              <w:rPr>
                <w:noProof/>
                <w:webHidden/>
              </w:rPr>
              <w:instrText xml:space="preserve"> PAGEREF _Toc234315885 \h </w:instrText>
            </w:r>
            <w:r w:rsidR="003F7FA6">
              <w:rPr>
                <w:noProof/>
                <w:webHidden/>
              </w:rPr>
            </w:r>
            <w:r w:rsidR="003F7FA6">
              <w:rPr>
                <w:noProof/>
                <w:webHidden/>
              </w:rPr>
              <w:fldChar w:fldCharType="separate"/>
            </w:r>
            <w:r w:rsidR="003F7FA6">
              <w:rPr>
                <w:noProof/>
                <w:webHidden/>
              </w:rPr>
              <w:t>4</w:t>
            </w:r>
            <w:r w:rsidR="003F7FA6">
              <w:rPr>
                <w:noProof/>
                <w:webHidden/>
              </w:rPr>
              <w:fldChar w:fldCharType="end"/>
            </w:r>
          </w:hyperlink>
        </w:p>
        <w:p w14:paraId="3B806848" w14:textId="40873500" w:rsidR="003F7FA6" w:rsidRDefault="003F7FA6">
          <w:pPr>
            <w:pStyle w:val="TOC1"/>
            <w:tabs>
              <w:tab w:val="right" w:leader="dot" w:pos="10456"/>
            </w:tabs>
            <w:rPr>
              <w:rFonts w:asciiTheme="minorHAnsi" w:eastAsiaTheme="minorEastAsia" w:hAnsiTheme="minorHAnsi"/>
              <w:noProof/>
              <w:kern w:val="2"/>
              <w:szCs w:val="24"/>
              <w:lang w:eastAsia="zh-CN"/>
              <w14:ligatures w14:val="standardContextual"/>
            </w:rPr>
          </w:pPr>
          <w:hyperlink w:anchor="_Toc234315886" w:history="1">
            <w:r w:rsidRPr="00457556">
              <w:rPr>
                <w:rStyle w:val="Hyperlink"/>
                <w:noProof/>
              </w:rPr>
              <w:t>Our Community</w:t>
            </w:r>
            <w:r>
              <w:rPr>
                <w:noProof/>
                <w:webHidden/>
              </w:rPr>
              <w:tab/>
            </w:r>
            <w:r>
              <w:rPr>
                <w:noProof/>
                <w:webHidden/>
              </w:rPr>
              <w:fldChar w:fldCharType="begin"/>
            </w:r>
            <w:r>
              <w:rPr>
                <w:noProof/>
                <w:webHidden/>
              </w:rPr>
              <w:instrText xml:space="preserve"> PAGEREF _Toc234315886 \h </w:instrText>
            </w:r>
            <w:r>
              <w:rPr>
                <w:noProof/>
                <w:webHidden/>
              </w:rPr>
            </w:r>
            <w:r>
              <w:rPr>
                <w:noProof/>
                <w:webHidden/>
              </w:rPr>
              <w:fldChar w:fldCharType="separate"/>
            </w:r>
            <w:r>
              <w:rPr>
                <w:noProof/>
                <w:webHidden/>
              </w:rPr>
              <w:t>4</w:t>
            </w:r>
            <w:r>
              <w:rPr>
                <w:noProof/>
                <w:webHidden/>
              </w:rPr>
              <w:fldChar w:fldCharType="end"/>
            </w:r>
          </w:hyperlink>
        </w:p>
        <w:p w14:paraId="482D7151" w14:textId="5C241520" w:rsidR="003F7FA6" w:rsidRDefault="003F7FA6">
          <w:pPr>
            <w:pStyle w:val="TOC1"/>
            <w:tabs>
              <w:tab w:val="right" w:leader="dot" w:pos="10456"/>
            </w:tabs>
            <w:rPr>
              <w:rFonts w:asciiTheme="minorHAnsi" w:eastAsiaTheme="minorEastAsia" w:hAnsiTheme="minorHAnsi"/>
              <w:noProof/>
              <w:kern w:val="2"/>
              <w:szCs w:val="24"/>
              <w:lang w:eastAsia="zh-CN"/>
              <w14:ligatures w14:val="standardContextual"/>
            </w:rPr>
          </w:pPr>
          <w:hyperlink w:anchor="_Toc234315887" w:history="1">
            <w:r w:rsidRPr="00457556">
              <w:rPr>
                <w:rStyle w:val="Hyperlink"/>
                <w:noProof/>
              </w:rPr>
              <w:t>WDES data from 31</w:t>
            </w:r>
            <w:r w:rsidRPr="00457556">
              <w:rPr>
                <w:rStyle w:val="Hyperlink"/>
                <w:noProof/>
                <w:vertAlign w:val="superscript"/>
              </w:rPr>
              <w:t>st</w:t>
            </w:r>
            <w:r w:rsidRPr="00457556">
              <w:rPr>
                <w:rStyle w:val="Hyperlink"/>
                <w:noProof/>
              </w:rPr>
              <w:t xml:space="preserve"> March 2026</w:t>
            </w:r>
            <w:r>
              <w:rPr>
                <w:noProof/>
                <w:webHidden/>
              </w:rPr>
              <w:tab/>
            </w:r>
            <w:r>
              <w:rPr>
                <w:noProof/>
                <w:webHidden/>
              </w:rPr>
              <w:fldChar w:fldCharType="begin"/>
            </w:r>
            <w:r>
              <w:rPr>
                <w:noProof/>
                <w:webHidden/>
              </w:rPr>
              <w:instrText xml:space="preserve"> PAGEREF _Toc234315887 \h </w:instrText>
            </w:r>
            <w:r>
              <w:rPr>
                <w:noProof/>
                <w:webHidden/>
              </w:rPr>
            </w:r>
            <w:r>
              <w:rPr>
                <w:noProof/>
                <w:webHidden/>
              </w:rPr>
              <w:fldChar w:fldCharType="separate"/>
            </w:r>
            <w:r>
              <w:rPr>
                <w:noProof/>
                <w:webHidden/>
              </w:rPr>
              <w:t>5</w:t>
            </w:r>
            <w:r>
              <w:rPr>
                <w:noProof/>
                <w:webHidden/>
              </w:rPr>
              <w:fldChar w:fldCharType="end"/>
            </w:r>
          </w:hyperlink>
        </w:p>
        <w:p w14:paraId="1260FE21" w14:textId="361A520F" w:rsidR="003F7FA6" w:rsidRDefault="003F7FA6">
          <w:pPr>
            <w:pStyle w:val="TOC1"/>
            <w:tabs>
              <w:tab w:val="right" w:leader="dot" w:pos="10456"/>
            </w:tabs>
            <w:rPr>
              <w:rFonts w:asciiTheme="minorHAnsi" w:eastAsiaTheme="minorEastAsia" w:hAnsiTheme="minorHAnsi"/>
              <w:noProof/>
              <w:kern w:val="2"/>
              <w:szCs w:val="24"/>
              <w:lang w:eastAsia="zh-CN"/>
              <w14:ligatures w14:val="standardContextual"/>
            </w:rPr>
          </w:pPr>
          <w:hyperlink w:anchor="_Toc234315888" w:history="1">
            <w:r w:rsidRPr="00457556">
              <w:rPr>
                <w:rStyle w:val="Hyperlink"/>
                <w:noProof/>
              </w:rPr>
              <w:t>WDES data from 31</w:t>
            </w:r>
            <w:r w:rsidRPr="00457556">
              <w:rPr>
                <w:rStyle w:val="Hyperlink"/>
                <w:noProof/>
                <w:vertAlign w:val="superscript"/>
              </w:rPr>
              <w:t>st</w:t>
            </w:r>
            <w:r w:rsidRPr="00457556">
              <w:rPr>
                <w:rStyle w:val="Hyperlink"/>
                <w:noProof/>
              </w:rPr>
              <w:t xml:space="preserve"> March 2026 continued</w:t>
            </w:r>
            <w:r>
              <w:rPr>
                <w:noProof/>
                <w:webHidden/>
              </w:rPr>
              <w:tab/>
            </w:r>
            <w:r>
              <w:rPr>
                <w:noProof/>
                <w:webHidden/>
              </w:rPr>
              <w:fldChar w:fldCharType="begin"/>
            </w:r>
            <w:r>
              <w:rPr>
                <w:noProof/>
                <w:webHidden/>
              </w:rPr>
              <w:instrText xml:space="preserve"> PAGEREF _Toc234315888 \h </w:instrText>
            </w:r>
            <w:r>
              <w:rPr>
                <w:noProof/>
                <w:webHidden/>
              </w:rPr>
            </w:r>
            <w:r>
              <w:rPr>
                <w:noProof/>
                <w:webHidden/>
              </w:rPr>
              <w:fldChar w:fldCharType="separate"/>
            </w:r>
            <w:r>
              <w:rPr>
                <w:noProof/>
                <w:webHidden/>
              </w:rPr>
              <w:t>6</w:t>
            </w:r>
            <w:r>
              <w:rPr>
                <w:noProof/>
                <w:webHidden/>
              </w:rPr>
              <w:fldChar w:fldCharType="end"/>
            </w:r>
          </w:hyperlink>
        </w:p>
        <w:p w14:paraId="2E01F954" w14:textId="42567863" w:rsidR="003F7FA6" w:rsidRDefault="003F7FA6">
          <w:pPr>
            <w:pStyle w:val="TOC1"/>
            <w:tabs>
              <w:tab w:val="right" w:leader="dot" w:pos="10456"/>
            </w:tabs>
            <w:rPr>
              <w:rFonts w:asciiTheme="minorHAnsi" w:eastAsiaTheme="minorEastAsia" w:hAnsiTheme="minorHAnsi"/>
              <w:noProof/>
              <w:kern w:val="2"/>
              <w:szCs w:val="24"/>
              <w:lang w:eastAsia="zh-CN"/>
              <w14:ligatures w14:val="standardContextual"/>
            </w:rPr>
          </w:pPr>
          <w:hyperlink w:anchor="_Toc234315889" w:history="1">
            <w:r w:rsidRPr="00457556">
              <w:rPr>
                <w:rStyle w:val="Hyperlink"/>
                <w:noProof/>
              </w:rPr>
              <w:t>WDES Action Plan 2025-26 update</w:t>
            </w:r>
            <w:r>
              <w:rPr>
                <w:noProof/>
                <w:webHidden/>
              </w:rPr>
              <w:tab/>
            </w:r>
            <w:r>
              <w:rPr>
                <w:noProof/>
                <w:webHidden/>
              </w:rPr>
              <w:fldChar w:fldCharType="begin"/>
            </w:r>
            <w:r>
              <w:rPr>
                <w:noProof/>
                <w:webHidden/>
              </w:rPr>
              <w:instrText xml:space="preserve"> PAGEREF _Toc234315889 \h </w:instrText>
            </w:r>
            <w:r>
              <w:rPr>
                <w:noProof/>
                <w:webHidden/>
              </w:rPr>
            </w:r>
            <w:r>
              <w:rPr>
                <w:noProof/>
                <w:webHidden/>
              </w:rPr>
              <w:fldChar w:fldCharType="separate"/>
            </w:r>
            <w:r>
              <w:rPr>
                <w:noProof/>
                <w:webHidden/>
              </w:rPr>
              <w:t>7</w:t>
            </w:r>
            <w:r>
              <w:rPr>
                <w:noProof/>
                <w:webHidden/>
              </w:rPr>
              <w:fldChar w:fldCharType="end"/>
            </w:r>
          </w:hyperlink>
        </w:p>
        <w:p w14:paraId="1CC6CDFB" w14:textId="0277551E" w:rsidR="003F7FA6" w:rsidRDefault="003F7FA6">
          <w:pPr>
            <w:pStyle w:val="TOC1"/>
            <w:tabs>
              <w:tab w:val="right" w:leader="dot" w:pos="10456"/>
            </w:tabs>
            <w:rPr>
              <w:rFonts w:asciiTheme="minorHAnsi" w:eastAsiaTheme="minorEastAsia" w:hAnsiTheme="minorHAnsi"/>
              <w:noProof/>
              <w:kern w:val="2"/>
              <w:szCs w:val="24"/>
              <w:lang w:eastAsia="zh-CN"/>
              <w14:ligatures w14:val="standardContextual"/>
            </w:rPr>
          </w:pPr>
          <w:hyperlink w:anchor="_Toc234315890" w:history="1">
            <w:r w:rsidRPr="00457556">
              <w:rPr>
                <w:rStyle w:val="Hyperlink"/>
                <w:noProof/>
                <w:lang w:eastAsia="en-GB"/>
              </w:rPr>
              <w:t>WDES Action Plan 2026-27</w:t>
            </w:r>
            <w:r>
              <w:rPr>
                <w:noProof/>
                <w:webHidden/>
              </w:rPr>
              <w:tab/>
            </w:r>
            <w:r>
              <w:rPr>
                <w:noProof/>
                <w:webHidden/>
              </w:rPr>
              <w:fldChar w:fldCharType="begin"/>
            </w:r>
            <w:r>
              <w:rPr>
                <w:noProof/>
                <w:webHidden/>
              </w:rPr>
              <w:instrText xml:space="preserve"> PAGEREF _Toc234315890 \h </w:instrText>
            </w:r>
            <w:r>
              <w:rPr>
                <w:noProof/>
                <w:webHidden/>
              </w:rPr>
            </w:r>
            <w:r>
              <w:rPr>
                <w:noProof/>
                <w:webHidden/>
              </w:rPr>
              <w:fldChar w:fldCharType="separate"/>
            </w:r>
            <w:r>
              <w:rPr>
                <w:noProof/>
                <w:webHidden/>
              </w:rPr>
              <w:t>8</w:t>
            </w:r>
            <w:r>
              <w:rPr>
                <w:noProof/>
                <w:webHidden/>
              </w:rPr>
              <w:fldChar w:fldCharType="end"/>
            </w:r>
          </w:hyperlink>
        </w:p>
        <w:p w14:paraId="11D8CE15" w14:textId="73B48A7A" w:rsidR="003F7FA6" w:rsidRDefault="003F7FA6">
          <w:pPr>
            <w:pStyle w:val="TOC1"/>
            <w:tabs>
              <w:tab w:val="right" w:leader="dot" w:pos="10456"/>
            </w:tabs>
            <w:rPr>
              <w:rFonts w:asciiTheme="minorHAnsi" w:eastAsiaTheme="minorEastAsia" w:hAnsiTheme="minorHAnsi"/>
              <w:noProof/>
              <w:kern w:val="2"/>
              <w:szCs w:val="24"/>
              <w:lang w:eastAsia="zh-CN"/>
              <w14:ligatures w14:val="standardContextual"/>
            </w:rPr>
          </w:pPr>
          <w:hyperlink w:anchor="_Toc234315891" w:history="1">
            <w:r w:rsidRPr="00457556">
              <w:rPr>
                <w:rStyle w:val="Hyperlink"/>
                <w:noProof/>
              </w:rPr>
              <w:t>Conclusion</w:t>
            </w:r>
            <w:r>
              <w:rPr>
                <w:noProof/>
                <w:webHidden/>
              </w:rPr>
              <w:tab/>
            </w:r>
            <w:r>
              <w:rPr>
                <w:noProof/>
                <w:webHidden/>
              </w:rPr>
              <w:fldChar w:fldCharType="begin"/>
            </w:r>
            <w:r>
              <w:rPr>
                <w:noProof/>
                <w:webHidden/>
              </w:rPr>
              <w:instrText xml:space="preserve"> PAGEREF _Toc234315891 \h </w:instrText>
            </w:r>
            <w:r>
              <w:rPr>
                <w:noProof/>
                <w:webHidden/>
              </w:rPr>
            </w:r>
            <w:r>
              <w:rPr>
                <w:noProof/>
                <w:webHidden/>
              </w:rPr>
              <w:fldChar w:fldCharType="separate"/>
            </w:r>
            <w:r>
              <w:rPr>
                <w:noProof/>
                <w:webHidden/>
              </w:rPr>
              <w:t>11</w:t>
            </w:r>
            <w:r>
              <w:rPr>
                <w:noProof/>
                <w:webHidden/>
              </w:rPr>
              <w:fldChar w:fldCharType="end"/>
            </w:r>
          </w:hyperlink>
        </w:p>
        <w:p w14:paraId="4792E7B7" w14:textId="4566C270" w:rsidR="006D47E4" w:rsidRPr="00EC12C2" w:rsidRDefault="006D47E4">
          <w:r w:rsidRPr="00EC12C2">
            <w:rPr>
              <w:b/>
              <w:bCs/>
            </w:rPr>
            <w:fldChar w:fldCharType="end"/>
          </w:r>
        </w:p>
      </w:sdtContent>
    </w:sdt>
    <w:p w14:paraId="1152A52A" w14:textId="4EA9B5DF" w:rsidR="00D805FA" w:rsidRPr="00EC12C2" w:rsidRDefault="00471CD7" w:rsidP="00450DAB">
      <w:pPr>
        <w:sectPr w:rsidR="00D805FA" w:rsidRPr="00EC12C2" w:rsidSect="006D47E4">
          <w:headerReference w:type="default" r:id="rId25"/>
          <w:headerReference w:type="first" r:id="rId26"/>
          <w:pgSz w:w="11906" w:h="16838" w:code="9"/>
          <w:pgMar w:top="720" w:right="720" w:bottom="720" w:left="720" w:header="708" w:footer="57" w:gutter="0"/>
          <w:cols w:space="708"/>
          <w:docGrid w:linePitch="360"/>
        </w:sectPr>
      </w:pPr>
      <w:r w:rsidRPr="00EC12C2">
        <w:rPr>
          <w:noProof/>
          <w:color w:val="1F497D" w:themeColor="text2"/>
          <w:lang w:eastAsia="en-GB"/>
        </w:rPr>
        <mc:AlternateContent>
          <mc:Choice Requires="wps">
            <w:drawing>
              <wp:anchor distT="0" distB="0" distL="114300" distR="114300" simplePos="0" relativeHeight="251680768" behindDoc="0" locked="1" layoutInCell="1" allowOverlap="1" wp14:anchorId="7E98391A" wp14:editId="5FB311C3">
                <wp:simplePos x="0" y="0"/>
                <wp:positionH relativeFrom="column">
                  <wp:posOffset>1078230</wp:posOffset>
                </wp:positionH>
                <wp:positionV relativeFrom="paragraph">
                  <wp:posOffset>55245</wp:posOffset>
                </wp:positionV>
                <wp:extent cx="7217410" cy="10795"/>
                <wp:effectExtent l="0" t="0" r="21590" b="27305"/>
                <wp:wrapNone/>
                <wp:docPr id="6" name="Straight Connector 6"/>
                <wp:cNvGraphicFramePr/>
                <a:graphic xmlns:a="http://schemas.openxmlformats.org/drawingml/2006/main">
                  <a:graphicData uri="http://schemas.microsoft.com/office/word/2010/wordprocessingShape">
                    <wps:wsp>
                      <wps:cNvCnPr/>
                      <wps:spPr>
                        <a:xfrm flipV="1">
                          <a:off x="0" y="0"/>
                          <a:ext cx="7217410" cy="10795"/>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446217" id="Straight Connector 6"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9pt,4.35pt" to="653.2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" strokecolor="white [3212]" strokeweight="1pt">
                <w10:anchorlock/>
              </v:line>
            </w:pict>
          </mc:Fallback>
        </mc:AlternateContent>
      </w:r>
    </w:p>
    <w:p w14:paraId="6FA17732" w14:textId="70473308" w:rsidR="00377273" w:rsidRPr="00EC12C2" w:rsidRDefault="006D47E4" w:rsidP="00C77020">
      <w:pPr>
        <w:pStyle w:val="Heading1"/>
        <w:spacing w:line="276" w:lineRule="auto"/>
      </w:pPr>
      <w:bookmarkStart w:id="1" w:name="_Toc234315885"/>
      <w:r w:rsidRPr="00EC12C2">
        <w:lastRenderedPageBreak/>
        <w:t>Introduction</w:t>
      </w:r>
      <w:bookmarkEnd w:id="1"/>
    </w:p>
    <w:p w14:paraId="5A69E9B4" w14:textId="6561519E" w:rsidR="00A2309C" w:rsidRDefault="00A2309C" w:rsidP="00C77020">
      <w:pPr>
        <w:spacing w:after="0"/>
        <w:rPr>
          <w:rFonts w:cs="Arial"/>
          <w:szCs w:val="24"/>
        </w:rPr>
      </w:pPr>
    </w:p>
    <w:p w14:paraId="1FC4E3A7" w14:textId="77777777" w:rsidR="005060B5" w:rsidRDefault="005060B5" w:rsidP="005060B5">
      <w:pPr>
        <w:rPr>
          <w:rFonts w:cs="Arial"/>
          <w:szCs w:val="24"/>
        </w:rPr>
      </w:pPr>
      <w:r w:rsidRPr="00A555ED">
        <w:rPr>
          <w:rFonts w:cs="Arial"/>
          <w:szCs w:val="24"/>
        </w:rPr>
        <w:t xml:space="preserve">The Workforce Disability Equality Standard (WDES) is a set of eleven specific measures (metrics) which enable NHS organisations to review the workplace and career experiences of our colleagues who have declared that they have a disability </w:t>
      </w:r>
      <w:r>
        <w:rPr>
          <w:rFonts w:cs="Arial"/>
          <w:szCs w:val="24"/>
        </w:rPr>
        <w:t xml:space="preserve">on their Electronic Staff Record (ESR) </w:t>
      </w:r>
      <w:r w:rsidRPr="00A555ED">
        <w:rPr>
          <w:rFonts w:cs="Arial"/>
          <w:szCs w:val="24"/>
        </w:rPr>
        <w:t xml:space="preserve">against those who have not. </w:t>
      </w:r>
    </w:p>
    <w:p w14:paraId="5F5E37BC" w14:textId="59F4CC44" w:rsidR="005060B5" w:rsidRDefault="005060B5" w:rsidP="005060B5">
      <w:pPr>
        <w:ind w:right="253"/>
        <w:rPr>
          <w:rFonts w:cs="Arial"/>
          <w:szCs w:val="24"/>
        </w:rPr>
      </w:pPr>
      <w:r>
        <w:rPr>
          <w:rFonts w:cs="Arial"/>
          <w:szCs w:val="24"/>
        </w:rPr>
        <w:t>Here at Sherwood, w</w:t>
      </w:r>
      <w:r w:rsidRPr="008F1320">
        <w:rPr>
          <w:rFonts w:cs="Arial"/>
          <w:szCs w:val="24"/>
        </w:rPr>
        <w:t xml:space="preserve">e </w:t>
      </w:r>
      <w:r>
        <w:rPr>
          <w:rFonts w:cs="Arial"/>
          <w:szCs w:val="24"/>
        </w:rPr>
        <w:t>review</w:t>
      </w:r>
      <w:r w:rsidRPr="008F1320">
        <w:rPr>
          <w:rFonts w:cs="Arial"/>
          <w:szCs w:val="24"/>
        </w:rPr>
        <w:t xml:space="preserve"> the data to identify disparity in the experiences of colleagues and then use the findings to inform the actions we will take to reduce disparity</w:t>
      </w:r>
      <w:r>
        <w:rPr>
          <w:rFonts w:cs="Arial"/>
          <w:szCs w:val="24"/>
        </w:rPr>
        <w:t xml:space="preserve"> and ensure a continued culture of belonging at Sherwood where colleagues can thrive.</w:t>
      </w:r>
      <w:r w:rsidRPr="008F1320">
        <w:rPr>
          <w:rFonts w:cs="Arial"/>
          <w:szCs w:val="24"/>
        </w:rPr>
        <w:t xml:space="preserve"> Our actions for 202</w:t>
      </w:r>
      <w:r>
        <w:rPr>
          <w:rFonts w:cs="Arial"/>
          <w:szCs w:val="24"/>
        </w:rPr>
        <w:t>6</w:t>
      </w:r>
      <w:r w:rsidRPr="008F1320">
        <w:rPr>
          <w:rFonts w:cs="Arial"/>
          <w:szCs w:val="24"/>
        </w:rPr>
        <w:t>/2</w:t>
      </w:r>
      <w:r>
        <w:rPr>
          <w:rFonts w:cs="Arial"/>
          <w:szCs w:val="24"/>
        </w:rPr>
        <w:t>7</w:t>
      </w:r>
      <w:r w:rsidRPr="008F1320">
        <w:rPr>
          <w:rFonts w:cs="Arial"/>
          <w:szCs w:val="24"/>
        </w:rPr>
        <w:t xml:space="preserve"> are contained within this report. </w:t>
      </w:r>
    </w:p>
    <w:p w14:paraId="3C8D1EBC" w14:textId="77777777" w:rsidR="005060B5" w:rsidRDefault="005060B5" w:rsidP="005060B5">
      <w:pPr>
        <w:ind w:right="253"/>
        <w:rPr>
          <w:rFonts w:cs="Arial"/>
          <w:szCs w:val="24"/>
        </w:rPr>
      </w:pPr>
      <w:r>
        <w:rPr>
          <w:rFonts w:cs="Arial"/>
          <w:szCs w:val="24"/>
        </w:rPr>
        <w:t>We provide a y</w:t>
      </w:r>
      <w:r w:rsidRPr="008F1320">
        <w:rPr>
          <w:rFonts w:cs="Arial"/>
          <w:szCs w:val="24"/>
        </w:rPr>
        <w:t>ear-on-year comparison to show the change</w:t>
      </w:r>
      <w:r>
        <w:rPr>
          <w:rFonts w:cs="Arial"/>
          <w:szCs w:val="24"/>
        </w:rPr>
        <w:t>s</w:t>
      </w:r>
      <w:r w:rsidRPr="008F1320">
        <w:rPr>
          <w:rFonts w:cs="Arial"/>
          <w:szCs w:val="24"/>
        </w:rPr>
        <w:t xml:space="preserve"> against </w:t>
      </w:r>
      <w:r>
        <w:rPr>
          <w:rFonts w:cs="Arial"/>
          <w:szCs w:val="24"/>
        </w:rPr>
        <w:t xml:space="preserve">each of </w:t>
      </w:r>
      <w:r w:rsidRPr="008F1320">
        <w:rPr>
          <w:rFonts w:cs="Arial"/>
          <w:szCs w:val="24"/>
        </w:rPr>
        <w:t>the indicators.</w:t>
      </w:r>
    </w:p>
    <w:p w14:paraId="0CE0DA4E" w14:textId="679A4A99" w:rsidR="005060B5" w:rsidRDefault="005060B5" w:rsidP="005060B5">
      <w:pPr>
        <w:rPr>
          <w:rFonts w:cs="Arial"/>
          <w:szCs w:val="24"/>
        </w:rPr>
      </w:pPr>
      <w:r w:rsidRPr="00A555ED">
        <w:rPr>
          <w:rFonts w:cs="Arial"/>
          <w:szCs w:val="24"/>
        </w:rPr>
        <w:t>The workforce information data contained within this report is from 31st March 202</w:t>
      </w:r>
      <w:r>
        <w:rPr>
          <w:rFonts w:cs="Arial"/>
          <w:szCs w:val="24"/>
        </w:rPr>
        <w:t>6</w:t>
      </w:r>
      <w:r w:rsidRPr="00A555ED">
        <w:rPr>
          <w:rFonts w:cs="Arial"/>
          <w:szCs w:val="24"/>
        </w:rPr>
        <w:t xml:space="preserve"> and the staff survey data is from the NHS Staff Survey results from the survey that was undertaken in 202</w:t>
      </w:r>
      <w:r>
        <w:rPr>
          <w:rFonts w:cs="Arial"/>
          <w:szCs w:val="24"/>
        </w:rPr>
        <w:t>5</w:t>
      </w:r>
      <w:r w:rsidRPr="00A555ED">
        <w:rPr>
          <w:rFonts w:cs="Arial"/>
          <w:szCs w:val="24"/>
        </w:rPr>
        <w:t>.</w:t>
      </w:r>
    </w:p>
    <w:p w14:paraId="2923AB2B" w14:textId="77777777" w:rsidR="005060B5" w:rsidRPr="00ED0ED2" w:rsidRDefault="005060B5" w:rsidP="005060B5">
      <w:pPr>
        <w:ind w:right="253"/>
        <w:rPr>
          <w:rFonts w:cs="Arial"/>
          <w:szCs w:val="24"/>
        </w:rPr>
      </w:pPr>
      <w:r>
        <w:rPr>
          <w:rFonts w:cs="Arial"/>
          <w:szCs w:val="24"/>
        </w:rPr>
        <w:t>In addition to supporting our colleagues, t</w:t>
      </w:r>
      <w:r w:rsidRPr="008F1320">
        <w:rPr>
          <w:rFonts w:cs="Arial"/>
          <w:szCs w:val="24"/>
        </w:rPr>
        <w:t>he W</w:t>
      </w:r>
      <w:r>
        <w:rPr>
          <w:rFonts w:cs="Arial"/>
          <w:szCs w:val="24"/>
        </w:rPr>
        <w:t>D</w:t>
      </w:r>
      <w:r w:rsidRPr="008F1320">
        <w:rPr>
          <w:rFonts w:cs="Arial"/>
          <w:szCs w:val="24"/>
        </w:rPr>
        <w:t xml:space="preserve">ES enables us to ensure our workforce reflects the </w:t>
      </w:r>
      <w:r>
        <w:rPr>
          <w:rFonts w:cs="Arial"/>
          <w:szCs w:val="24"/>
        </w:rPr>
        <w:t xml:space="preserve">disability </w:t>
      </w:r>
      <w:r w:rsidRPr="008F1320">
        <w:rPr>
          <w:rFonts w:cs="Arial"/>
          <w:szCs w:val="24"/>
        </w:rPr>
        <w:t xml:space="preserve">diversity within our local community and will provide confidence to the communities we serve that we are representative of them and that the care we provide will be sensitive to their needs. </w:t>
      </w:r>
    </w:p>
    <w:p w14:paraId="2FCE7E02" w14:textId="77777777" w:rsidR="005060B5" w:rsidRPr="00EC12C2" w:rsidRDefault="005060B5" w:rsidP="00C77020">
      <w:pPr>
        <w:spacing w:after="0"/>
        <w:rPr>
          <w:rFonts w:cs="Arial"/>
          <w:szCs w:val="24"/>
        </w:rPr>
      </w:pPr>
    </w:p>
    <w:p w14:paraId="364BA9B1" w14:textId="75B16064" w:rsidR="00377273" w:rsidRPr="00EC12C2" w:rsidRDefault="008538B3" w:rsidP="005060B5">
      <w:pPr>
        <w:pStyle w:val="Heading1"/>
      </w:pPr>
      <w:bookmarkStart w:id="2" w:name="_Toc234315886"/>
      <w:r w:rsidRPr="00EC12C2">
        <w:t xml:space="preserve">Our </w:t>
      </w:r>
      <w:proofErr w:type="gramStart"/>
      <w:r w:rsidRPr="00EC12C2">
        <w:t>Community</w:t>
      </w:r>
      <w:bookmarkEnd w:id="2"/>
      <w:proofErr w:type="gramEnd"/>
      <w:r w:rsidRPr="00EC12C2">
        <w:t xml:space="preserve"> </w:t>
      </w:r>
    </w:p>
    <w:p w14:paraId="71FA3A9F" w14:textId="77777777" w:rsidR="005060B5" w:rsidRDefault="005060B5" w:rsidP="005060B5">
      <w:pPr>
        <w:pStyle w:val="Pa3"/>
        <w:spacing w:line="240" w:lineRule="auto"/>
      </w:pPr>
    </w:p>
    <w:p w14:paraId="598F2C6C" w14:textId="773972E9" w:rsidR="005060B5" w:rsidRDefault="005060B5" w:rsidP="005060B5">
      <w:pPr>
        <w:pStyle w:val="Pa3"/>
        <w:spacing w:line="240" w:lineRule="auto"/>
      </w:pPr>
      <w:r w:rsidRPr="00A555ED">
        <w:t xml:space="preserve">The 2021 Census data </w:t>
      </w:r>
      <w:proofErr w:type="gramStart"/>
      <w:r w:rsidRPr="00A555ED">
        <w:t>shows</w:t>
      </w:r>
      <w:proofErr w:type="gramEnd"/>
      <w:r w:rsidRPr="00A555ED">
        <w:t xml:space="preserve"> that across the populations of Mansfield, Ashfield and Newark and Sherwood, an average of 7% of our citizens identified as having a disability defined under the Equality Act 2010. </w:t>
      </w:r>
    </w:p>
    <w:p w14:paraId="64A81D93" w14:textId="7F98B6DB" w:rsidR="005060B5" w:rsidRPr="0046312F" w:rsidRDefault="005060B5" w:rsidP="005060B5">
      <w:pPr>
        <w:pStyle w:val="Pa3"/>
        <w:spacing w:before="240" w:after="100"/>
      </w:pPr>
      <w:r w:rsidRPr="00A555ED">
        <w:t>Specifically, 9.63% have a disability that limits activity a lot and 11.6% where activity is limited a little. A further 6.73% noted that whilst they didn’t have a disability as defined by the Equality Act 2010, they have a long term physical or mental health condition.</w:t>
      </w:r>
    </w:p>
    <w:p w14:paraId="00D099A2" w14:textId="0620DD8A" w:rsidR="008538B3" w:rsidRPr="00EC12C2" w:rsidRDefault="005060B5" w:rsidP="008538B3">
      <w:pPr>
        <w:spacing w:after="0"/>
        <w:rPr>
          <w:rFonts w:cs="Arial"/>
          <w:szCs w:val="24"/>
        </w:rPr>
      </w:pPr>
      <w:r w:rsidRPr="00EC12C2">
        <w:rPr>
          <w:noProof/>
        </w:rPr>
        <w:drawing>
          <wp:anchor distT="0" distB="0" distL="114300" distR="114300" simplePos="0" relativeHeight="251816960" behindDoc="0" locked="0" layoutInCell="1" allowOverlap="1" wp14:anchorId="55EB5D78" wp14:editId="03DB8B43">
            <wp:simplePos x="0" y="0"/>
            <wp:positionH relativeFrom="column">
              <wp:posOffset>51435</wp:posOffset>
            </wp:positionH>
            <wp:positionV relativeFrom="paragraph">
              <wp:posOffset>193627</wp:posOffset>
            </wp:positionV>
            <wp:extent cx="1610360" cy="2258060"/>
            <wp:effectExtent l="0" t="0" r="8890" b="8890"/>
            <wp:wrapTopAndBottom/>
            <wp:docPr id="585948160" name="Picture 2" descr="A map of the city of nottingh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948160" name="Picture 2" descr="A map of the city of nottingham&#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10360" cy="2258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9CF121" w14:textId="5AD65ACC" w:rsidR="006D47E4" w:rsidRPr="00EC12C2" w:rsidRDefault="006D47E4" w:rsidP="00C77020">
      <w:pPr>
        <w:spacing w:after="0"/>
        <w:rPr>
          <w:rFonts w:cs="Arial"/>
          <w:szCs w:val="24"/>
        </w:rPr>
      </w:pPr>
    </w:p>
    <w:p w14:paraId="6F3C615F" w14:textId="77777777" w:rsidR="008538B3" w:rsidRPr="00EC12C2" w:rsidRDefault="008538B3" w:rsidP="008538B3">
      <w:pPr>
        <w:pStyle w:val="Heading1"/>
        <w:sectPr w:rsidR="008538B3" w:rsidRPr="00EC12C2" w:rsidSect="00A2309C">
          <w:headerReference w:type="default" r:id="rId28"/>
          <w:headerReference w:type="first" r:id="rId29"/>
          <w:pgSz w:w="11906" w:h="16838" w:code="9"/>
          <w:pgMar w:top="720" w:right="720" w:bottom="720" w:left="720" w:header="709" w:footer="57" w:gutter="0"/>
          <w:cols w:space="708"/>
          <w:titlePg/>
          <w:docGrid w:linePitch="360"/>
        </w:sectPr>
      </w:pPr>
    </w:p>
    <w:p w14:paraId="2BC9D28C" w14:textId="5B6ED64B" w:rsidR="008538B3" w:rsidRPr="00EC12C2" w:rsidRDefault="008538B3" w:rsidP="001360B6">
      <w:pPr>
        <w:pStyle w:val="Heading1"/>
      </w:pPr>
      <w:bookmarkStart w:id="3" w:name="_Toc234315887"/>
      <w:r w:rsidRPr="00EC12C2">
        <w:lastRenderedPageBreak/>
        <w:t>W</w:t>
      </w:r>
      <w:r w:rsidR="005060B5">
        <w:t>D</w:t>
      </w:r>
      <w:r w:rsidRPr="00EC12C2">
        <w:t>ES data from 31</w:t>
      </w:r>
      <w:r w:rsidRPr="00EC12C2">
        <w:rPr>
          <w:vertAlign w:val="superscript"/>
        </w:rPr>
        <w:t>st</w:t>
      </w:r>
      <w:r w:rsidRPr="00EC12C2">
        <w:t xml:space="preserve"> March 2026</w:t>
      </w:r>
      <w:bookmarkEnd w:id="3"/>
    </w:p>
    <w:tbl>
      <w:tblPr>
        <w:tblStyle w:val="TableGrid"/>
        <w:tblpPr w:leftFromText="180" w:rightFromText="180" w:vertAnchor="page" w:horzAnchor="margin" w:tblpX="279" w:tblpY="2116"/>
        <w:tblW w:w="15163" w:type="dxa"/>
        <w:tblLook w:val="04A0" w:firstRow="1" w:lastRow="0" w:firstColumn="1" w:lastColumn="0" w:noHBand="0" w:noVBand="1"/>
      </w:tblPr>
      <w:tblGrid>
        <w:gridCol w:w="5382"/>
        <w:gridCol w:w="992"/>
        <w:gridCol w:w="992"/>
        <w:gridCol w:w="7797"/>
      </w:tblGrid>
      <w:tr w:rsidR="001360B6" w:rsidRPr="00EC12C2" w14:paraId="4B078910" w14:textId="77777777" w:rsidTr="005060B5">
        <w:trPr>
          <w:trHeight w:val="250"/>
        </w:trPr>
        <w:tc>
          <w:tcPr>
            <w:tcW w:w="5382" w:type="dxa"/>
            <w:shd w:val="clear" w:color="auto" w:fill="DBE5F1" w:themeFill="accent1" w:themeFillTint="33"/>
          </w:tcPr>
          <w:p w14:paraId="7FB2831A" w14:textId="77777777" w:rsidR="001360B6" w:rsidRPr="00EC12C2" w:rsidRDefault="001360B6" w:rsidP="005060B5">
            <w:pPr>
              <w:pStyle w:val="Pa0"/>
              <w:jc w:val="center"/>
              <w:rPr>
                <w:rStyle w:val="A7"/>
                <w:rFonts w:ascii="Arial" w:hAnsi="Arial" w:cs="Arial"/>
                <w:b/>
                <w:sz w:val="22"/>
                <w:szCs w:val="22"/>
              </w:rPr>
            </w:pPr>
            <w:r w:rsidRPr="00EC12C2">
              <w:rPr>
                <w:rStyle w:val="A7"/>
                <w:rFonts w:ascii="Arial" w:hAnsi="Arial" w:cs="Arial"/>
                <w:b/>
                <w:sz w:val="22"/>
                <w:szCs w:val="22"/>
              </w:rPr>
              <w:t>WRES Metric</w:t>
            </w:r>
          </w:p>
        </w:tc>
        <w:tc>
          <w:tcPr>
            <w:tcW w:w="992" w:type="dxa"/>
            <w:shd w:val="clear" w:color="auto" w:fill="DBE5F1" w:themeFill="accent1" w:themeFillTint="33"/>
          </w:tcPr>
          <w:p w14:paraId="4093CAF7" w14:textId="155F0D42" w:rsidR="001360B6" w:rsidRPr="00EC12C2" w:rsidRDefault="001360B6" w:rsidP="005060B5">
            <w:pPr>
              <w:jc w:val="center"/>
              <w:rPr>
                <w:rFonts w:cs="Arial"/>
                <w:sz w:val="22"/>
                <w:lang w:eastAsia="en-GB"/>
              </w:rPr>
            </w:pPr>
            <w:r w:rsidRPr="00EC12C2">
              <w:rPr>
                <w:rFonts w:cs="Arial"/>
                <w:b/>
                <w:sz w:val="22"/>
                <w:lang w:eastAsia="en-GB"/>
              </w:rPr>
              <w:t>202</w:t>
            </w:r>
            <w:r w:rsidR="00EC12C2">
              <w:rPr>
                <w:rFonts w:cs="Arial"/>
                <w:b/>
                <w:sz w:val="22"/>
                <w:lang w:eastAsia="en-GB"/>
              </w:rPr>
              <w:t>5</w:t>
            </w:r>
          </w:p>
        </w:tc>
        <w:tc>
          <w:tcPr>
            <w:tcW w:w="992" w:type="dxa"/>
            <w:shd w:val="clear" w:color="auto" w:fill="DBE5F1" w:themeFill="accent1" w:themeFillTint="33"/>
          </w:tcPr>
          <w:p w14:paraId="7E5C7E4B" w14:textId="166395D5" w:rsidR="001360B6" w:rsidRPr="00EC12C2" w:rsidRDefault="001360B6" w:rsidP="005060B5">
            <w:pPr>
              <w:jc w:val="center"/>
              <w:rPr>
                <w:rFonts w:cs="Arial"/>
                <w:b/>
                <w:bCs/>
                <w:sz w:val="22"/>
                <w:lang w:eastAsia="en-GB"/>
              </w:rPr>
            </w:pPr>
            <w:r w:rsidRPr="00EC12C2">
              <w:rPr>
                <w:rFonts w:cs="Arial"/>
                <w:b/>
                <w:bCs/>
                <w:sz w:val="22"/>
                <w:lang w:eastAsia="en-GB"/>
              </w:rPr>
              <w:t>2026</w:t>
            </w:r>
          </w:p>
        </w:tc>
        <w:tc>
          <w:tcPr>
            <w:tcW w:w="7797" w:type="dxa"/>
            <w:shd w:val="clear" w:color="auto" w:fill="DBE5F1" w:themeFill="accent1" w:themeFillTint="33"/>
          </w:tcPr>
          <w:p w14:paraId="0C62F2C1" w14:textId="77777777" w:rsidR="001360B6" w:rsidRPr="00EC12C2" w:rsidRDefault="001360B6" w:rsidP="005060B5">
            <w:pPr>
              <w:jc w:val="center"/>
              <w:rPr>
                <w:rFonts w:cs="Arial"/>
                <w:b/>
                <w:sz w:val="22"/>
                <w:lang w:eastAsia="en-GB"/>
              </w:rPr>
            </w:pPr>
            <w:r w:rsidRPr="00EC12C2">
              <w:rPr>
                <w:rFonts w:cs="Arial"/>
                <w:b/>
                <w:sz w:val="22"/>
                <w:lang w:eastAsia="en-GB"/>
              </w:rPr>
              <w:t>Notes</w:t>
            </w:r>
          </w:p>
        </w:tc>
      </w:tr>
      <w:tr w:rsidR="005060B5" w:rsidRPr="00EC12C2" w14:paraId="4F580411" w14:textId="77777777" w:rsidTr="005060B5">
        <w:trPr>
          <w:trHeight w:val="1005"/>
        </w:trPr>
        <w:tc>
          <w:tcPr>
            <w:tcW w:w="5382" w:type="dxa"/>
          </w:tcPr>
          <w:p w14:paraId="465AF387" w14:textId="134EEA6E" w:rsidR="005060B5" w:rsidRPr="00717FE5" w:rsidRDefault="005060B5" w:rsidP="005060B5">
            <w:pPr>
              <w:pStyle w:val="Pa0"/>
              <w:spacing w:before="1" w:line="242" w:lineRule="auto"/>
              <w:rPr>
                <w:rFonts w:ascii="Arial" w:hAnsi="Arial" w:cs="Arial"/>
                <w:sz w:val="22"/>
                <w:szCs w:val="22"/>
              </w:rPr>
            </w:pPr>
            <w:r>
              <w:rPr>
                <w:rFonts w:ascii="Arial" w:hAnsi="Arial" w:cs="Arial"/>
                <w:sz w:val="22"/>
                <w:szCs w:val="22"/>
              </w:rPr>
              <w:t xml:space="preserve">1. </w:t>
            </w:r>
            <w:r w:rsidRPr="00717FE5">
              <w:rPr>
                <w:rFonts w:ascii="Arial" w:hAnsi="Arial" w:cs="Arial"/>
                <w:sz w:val="22"/>
                <w:szCs w:val="22"/>
              </w:rPr>
              <w:t xml:space="preserve">Percentage of staff in AfC pay bands or medical and dental subgroups and very senior managers (including Executive Board members) compared with the percentage of staff in the overall workforce. </w:t>
            </w:r>
            <w:r w:rsidRPr="00C43E02">
              <w:rPr>
                <w:rStyle w:val="A7"/>
                <w:rFonts w:ascii="Arial" w:hAnsi="Arial" w:cs="Arial"/>
                <w:sz w:val="22"/>
                <w:szCs w:val="22"/>
              </w:rPr>
              <w:t>(Workforce Data)</w:t>
            </w:r>
          </w:p>
          <w:p w14:paraId="66102A32" w14:textId="77777777" w:rsidR="005060B5" w:rsidRPr="00EC12C2" w:rsidRDefault="005060B5" w:rsidP="005060B5">
            <w:pPr>
              <w:rPr>
                <w:rFonts w:cs="Arial"/>
                <w:sz w:val="22"/>
              </w:rPr>
            </w:pPr>
          </w:p>
        </w:tc>
        <w:tc>
          <w:tcPr>
            <w:tcW w:w="992" w:type="dxa"/>
          </w:tcPr>
          <w:p w14:paraId="6AF441CB" w14:textId="41011333" w:rsidR="005060B5" w:rsidRPr="00EC12C2" w:rsidRDefault="005060B5" w:rsidP="005060B5">
            <w:pPr>
              <w:jc w:val="center"/>
              <w:rPr>
                <w:rFonts w:cs="Arial"/>
                <w:sz w:val="22"/>
                <w:lang w:eastAsia="en-GB"/>
              </w:rPr>
            </w:pPr>
            <w:r>
              <w:rPr>
                <w:rFonts w:cs="Arial"/>
                <w:sz w:val="22"/>
                <w:lang w:eastAsia="en-GB"/>
              </w:rPr>
              <w:t>7.3%</w:t>
            </w:r>
          </w:p>
        </w:tc>
        <w:tc>
          <w:tcPr>
            <w:tcW w:w="992" w:type="dxa"/>
          </w:tcPr>
          <w:p w14:paraId="152FB248" w14:textId="2A4BC948" w:rsidR="005060B5" w:rsidRPr="00EC12C2" w:rsidRDefault="005060B5" w:rsidP="005060B5">
            <w:pPr>
              <w:jc w:val="center"/>
              <w:rPr>
                <w:rFonts w:cs="Arial"/>
                <w:sz w:val="22"/>
                <w:lang w:eastAsia="en-GB"/>
              </w:rPr>
            </w:pPr>
            <w:r>
              <w:rPr>
                <w:rFonts w:cs="Arial"/>
                <w:sz w:val="22"/>
                <w:lang w:eastAsia="en-GB"/>
              </w:rPr>
              <w:t>8.3%</w:t>
            </w:r>
          </w:p>
        </w:tc>
        <w:tc>
          <w:tcPr>
            <w:tcW w:w="7797" w:type="dxa"/>
          </w:tcPr>
          <w:p w14:paraId="17D48752" w14:textId="267535F6" w:rsidR="005060B5" w:rsidRPr="00EC12C2" w:rsidRDefault="00BE2485" w:rsidP="005060B5">
            <w:pPr>
              <w:rPr>
                <w:rFonts w:cs="Arial"/>
                <w:sz w:val="22"/>
                <w:lang w:eastAsia="en-GB"/>
              </w:rPr>
            </w:pPr>
            <w:proofErr w:type="gramStart"/>
            <w:r>
              <w:rPr>
                <w:rFonts w:cs="Arial"/>
                <w:sz w:val="22"/>
                <w:lang w:eastAsia="en-GB"/>
              </w:rPr>
              <w:t>Again</w:t>
            </w:r>
            <w:proofErr w:type="gramEnd"/>
            <w:r>
              <w:rPr>
                <w:rFonts w:cs="Arial"/>
                <w:sz w:val="22"/>
                <w:lang w:eastAsia="en-GB"/>
              </w:rPr>
              <w:t xml:space="preserve"> this year, we have seen an increase in the number of colleagues noting their disability on the Electronic Staff Record (ESR</w:t>
            </w:r>
            <w:r w:rsidR="009F1D7E">
              <w:rPr>
                <w:rFonts w:cs="Arial"/>
                <w:sz w:val="22"/>
                <w:lang w:eastAsia="en-GB"/>
              </w:rPr>
              <w:t>)</w:t>
            </w:r>
            <w:r>
              <w:rPr>
                <w:rFonts w:cs="Arial"/>
                <w:sz w:val="22"/>
                <w:lang w:eastAsia="en-GB"/>
              </w:rPr>
              <w:t xml:space="preserve">. We recognise that we continue to have disparity between ESR and Staff Survey where </w:t>
            </w:r>
            <w:r w:rsidR="009F1D7E">
              <w:rPr>
                <w:rFonts w:cs="Arial"/>
                <w:sz w:val="22"/>
                <w:lang w:eastAsia="en-GB"/>
              </w:rPr>
              <w:t xml:space="preserve">23.8% of respondents noted they have a disability. </w:t>
            </w:r>
          </w:p>
        </w:tc>
      </w:tr>
      <w:tr w:rsidR="005060B5" w:rsidRPr="00EC12C2" w14:paraId="197B94C1" w14:textId="77777777" w:rsidTr="005060B5">
        <w:trPr>
          <w:trHeight w:val="1238"/>
        </w:trPr>
        <w:tc>
          <w:tcPr>
            <w:tcW w:w="5382" w:type="dxa"/>
          </w:tcPr>
          <w:p w14:paraId="2A3D604E" w14:textId="7DF1A509" w:rsidR="005060B5" w:rsidRPr="005060B5" w:rsidRDefault="005060B5" w:rsidP="005060B5">
            <w:pPr>
              <w:tabs>
                <w:tab w:val="left" w:pos="309"/>
              </w:tabs>
              <w:rPr>
                <w:rStyle w:val="A7"/>
                <w:rFonts w:cs="Arial"/>
                <w:sz w:val="22"/>
                <w:szCs w:val="22"/>
              </w:rPr>
            </w:pPr>
            <w:r>
              <w:rPr>
                <w:rFonts w:cs="Arial"/>
                <w:sz w:val="22"/>
                <w:lang w:val="en-US"/>
              </w:rPr>
              <w:t xml:space="preserve">2. </w:t>
            </w:r>
            <w:r w:rsidRPr="005060B5">
              <w:rPr>
                <w:rFonts w:cs="Arial"/>
                <w:sz w:val="22"/>
                <w:lang w:val="en-US"/>
              </w:rPr>
              <w:t>Relative likelihood of non-Disabled staff being appointed from shortlisting compared to Disabled staff</w:t>
            </w:r>
            <w:r w:rsidRPr="005060B5">
              <w:rPr>
                <w:rStyle w:val="A7"/>
                <w:rFonts w:cs="Arial"/>
                <w:sz w:val="22"/>
                <w:szCs w:val="22"/>
              </w:rPr>
              <w:t xml:space="preserve"> (Workforce Data)</w:t>
            </w:r>
          </w:p>
          <w:p w14:paraId="7F621462" w14:textId="77777777" w:rsidR="005060B5" w:rsidRPr="00EC12C2" w:rsidRDefault="005060B5" w:rsidP="005060B5">
            <w:pPr>
              <w:ind w:left="360"/>
              <w:rPr>
                <w:rFonts w:cs="Arial"/>
                <w:sz w:val="22"/>
              </w:rPr>
            </w:pPr>
          </w:p>
        </w:tc>
        <w:tc>
          <w:tcPr>
            <w:tcW w:w="992" w:type="dxa"/>
          </w:tcPr>
          <w:p w14:paraId="356CD44B" w14:textId="47332679" w:rsidR="005060B5" w:rsidRPr="00EC12C2" w:rsidRDefault="005060B5" w:rsidP="005060B5">
            <w:pPr>
              <w:jc w:val="center"/>
              <w:rPr>
                <w:rFonts w:cs="Arial"/>
                <w:sz w:val="22"/>
                <w:lang w:eastAsia="en-GB"/>
              </w:rPr>
            </w:pPr>
            <w:r>
              <w:rPr>
                <w:rFonts w:cs="Arial"/>
                <w:sz w:val="22"/>
                <w:lang w:eastAsia="en-GB"/>
              </w:rPr>
              <w:t>0.87</w:t>
            </w:r>
          </w:p>
        </w:tc>
        <w:tc>
          <w:tcPr>
            <w:tcW w:w="992" w:type="dxa"/>
          </w:tcPr>
          <w:p w14:paraId="70B4F9A5" w14:textId="687BF9D8" w:rsidR="005060B5" w:rsidRPr="00EC12C2" w:rsidRDefault="00AC38BF" w:rsidP="005060B5">
            <w:pPr>
              <w:jc w:val="center"/>
              <w:rPr>
                <w:rFonts w:cs="Arial"/>
                <w:sz w:val="22"/>
                <w:lang w:eastAsia="en-GB"/>
              </w:rPr>
            </w:pPr>
            <w:r>
              <w:rPr>
                <w:rFonts w:cs="Arial"/>
                <w:sz w:val="22"/>
                <w:lang w:eastAsia="en-GB"/>
              </w:rPr>
              <w:t>0.91</w:t>
            </w:r>
          </w:p>
        </w:tc>
        <w:tc>
          <w:tcPr>
            <w:tcW w:w="7797" w:type="dxa"/>
          </w:tcPr>
          <w:p w14:paraId="7282A833" w14:textId="758854C8" w:rsidR="005060B5" w:rsidRPr="00EC12C2" w:rsidRDefault="009F1D7E" w:rsidP="005060B5">
            <w:pPr>
              <w:rPr>
                <w:rFonts w:cs="Arial"/>
                <w:sz w:val="22"/>
                <w:lang w:eastAsia="en-GB"/>
              </w:rPr>
            </w:pPr>
            <w:r w:rsidRPr="009F1D7E">
              <w:rPr>
                <w:rFonts w:cs="Arial"/>
                <w:sz w:val="22"/>
                <w:lang w:eastAsia="en-GB"/>
              </w:rPr>
              <w:t xml:space="preserve">Our result for recruitment of disabled applicants </w:t>
            </w:r>
            <w:r>
              <w:rPr>
                <w:rFonts w:cs="Arial"/>
                <w:sz w:val="22"/>
                <w:lang w:eastAsia="en-GB"/>
              </w:rPr>
              <w:t xml:space="preserve">is </w:t>
            </w:r>
            <w:r w:rsidRPr="009F1D7E">
              <w:rPr>
                <w:rFonts w:cs="Arial"/>
                <w:sz w:val="22"/>
                <w:lang w:eastAsia="en-GB"/>
              </w:rPr>
              <w:t xml:space="preserve">positive </w:t>
            </w:r>
            <w:r>
              <w:rPr>
                <w:rFonts w:cs="Arial"/>
                <w:sz w:val="22"/>
                <w:lang w:eastAsia="en-GB"/>
              </w:rPr>
              <w:t xml:space="preserve">and is very close to parity (1.00). We continue to be reassured through our data that non-Disabled staff </w:t>
            </w:r>
            <w:r w:rsidRPr="009F1D7E">
              <w:rPr>
                <w:rFonts w:cs="Arial"/>
                <w:sz w:val="22"/>
                <w:lang w:eastAsia="en-GB"/>
              </w:rPr>
              <w:t xml:space="preserve">are </w:t>
            </w:r>
            <w:r>
              <w:rPr>
                <w:rFonts w:cs="Arial"/>
                <w:sz w:val="22"/>
                <w:lang w:eastAsia="en-GB"/>
              </w:rPr>
              <w:t xml:space="preserve">not </w:t>
            </w:r>
            <w:r w:rsidRPr="009F1D7E">
              <w:rPr>
                <w:rFonts w:cs="Arial"/>
                <w:sz w:val="22"/>
                <w:lang w:eastAsia="en-GB"/>
              </w:rPr>
              <w:t>more likely to be appointed than those without a disability.</w:t>
            </w:r>
          </w:p>
        </w:tc>
      </w:tr>
      <w:tr w:rsidR="005060B5" w:rsidRPr="00EC12C2" w14:paraId="135FA683" w14:textId="77777777" w:rsidTr="009F1D7E">
        <w:trPr>
          <w:trHeight w:val="1187"/>
        </w:trPr>
        <w:tc>
          <w:tcPr>
            <w:tcW w:w="5382" w:type="dxa"/>
          </w:tcPr>
          <w:p w14:paraId="0FA45725" w14:textId="631761A8" w:rsidR="005060B5" w:rsidRPr="00717FE5" w:rsidRDefault="005060B5" w:rsidP="005060B5">
            <w:pPr>
              <w:pStyle w:val="Pa0"/>
              <w:rPr>
                <w:rFonts w:ascii="Arial" w:hAnsi="Arial" w:cs="Arial"/>
                <w:color w:val="000000"/>
                <w:sz w:val="22"/>
                <w:szCs w:val="22"/>
              </w:rPr>
            </w:pPr>
            <w:r>
              <w:rPr>
                <w:rFonts w:ascii="Arial" w:hAnsi="Arial" w:cs="Arial"/>
                <w:sz w:val="22"/>
                <w:szCs w:val="22"/>
              </w:rPr>
              <w:t xml:space="preserve">3. </w:t>
            </w:r>
            <w:r w:rsidRPr="00717FE5">
              <w:rPr>
                <w:rFonts w:ascii="Arial" w:hAnsi="Arial" w:cs="Arial"/>
                <w:sz w:val="22"/>
                <w:szCs w:val="22"/>
              </w:rPr>
              <w:t>Relative likelihood of Disabled staff compared to non-disabled staff entering the formal capability process, as measured by entry into the formal capability procedure</w:t>
            </w:r>
            <w:r w:rsidRPr="00C43E02">
              <w:rPr>
                <w:rFonts w:ascii="Arial" w:hAnsi="Arial" w:cs="Arial"/>
                <w:sz w:val="22"/>
                <w:szCs w:val="22"/>
              </w:rPr>
              <w:t xml:space="preserve">. </w:t>
            </w:r>
            <w:r w:rsidRPr="00C43E02">
              <w:rPr>
                <w:rStyle w:val="A7"/>
                <w:rFonts w:ascii="Arial" w:hAnsi="Arial" w:cs="Arial"/>
                <w:sz w:val="22"/>
                <w:szCs w:val="22"/>
              </w:rPr>
              <w:t>(Workforce Data)</w:t>
            </w:r>
          </w:p>
          <w:p w14:paraId="54F8BD8E" w14:textId="77777777" w:rsidR="005060B5" w:rsidRPr="00EC12C2" w:rsidRDefault="005060B5" w:rsidP="005060B5">
            <w:pPr>
              <w:pStyle w:val="ListParagraph"/>
              <w:rPr>
                <w:rFonts w:cs="Arial"/>
                <w:szCs w:val="22"/>
              </w:rPr>
            </w:pPr>
          </w:p>
        </w:tc>
        <w:tc>
          <w:tcPr>
            <w:tcW w:w="992" w:type="dxa"/>
          </w:tcPr>
          <w:p w14:paraId="7B2E63CF" w14:textId="0E842EC8" w:rsidR="005060B5" w:rsidRPr="00EC12C2" w:rsidRDefault="005060B5" w:rsidP="005060B5">
            <w:pPr>
              <w:jc w:val="center"/>
              <w:rPr>
                <w:rFonts w:cs="Arial"/>
                <w:sz w:val="22"/>
                <w:lang w:eastAsia="en-GB"/>
              </w:rPr>
            </w:pPr>
            <w:r>
              <w:rPr>
                <w:rFonts w:cs="Arial"/>
                <w:sz w:val="22"/>
                <w:lang w:eastAsia="en-GB"/>
              </w:rPr>
              <w:t>0.00</w:t>
            </w:r>
          </w:p>
        </w:tc>
        <w:tc>
          <w:tcPr>
            <w:tcW w:w="992" w:type="dxa"/>
          </w:tcPr>
          <w:p w14:paraId="658CDC42" w14:textId="6FDAD26B" w:rsidR="005060B5" w:rsidRPr="00EC12C2" w:rsidRDefault="00AC38BF" w:rsidP="005060B5">
            <w:pPr>
              <w:jc w:val="center"/>
              <w:rPr>
                <w:rFonts w:cs="Arial"/>
                <w:sz w:val="22"/>
                <w:lang w:eastAsia="en-GB"/>
              </w:rPr>
            </w:pPr>
            <w:r>
              <w:rPr>
                <w:rFonts w:cs="Arial"/>
                <w:sz w:val="22"/>
                <w:lang w:eastAsia="en-GB"/>
              </w:rPr>
              <w:t>4.71</w:t>
            </w:r>
          </w:p>
        </w:tc>
        <w:tc>
          <w:tcPr>
            <w:tcW w:w="7797" w:type="dxa"/>
          </w:tcPr>
          <w:p w14:paraId="54DBE7FD" w14:textId="2DEB0774" w:rsidR="005060B5" w:rsidRPr="00EC12C2" w:rsidRDefault="009F1D7E" w:rsidP="005060B5">
            <w:pPr>
              <w:rPr>
                <w:rFonts w:cs="Arial"/>
                <w:sz w:val="22"/>
                <w:lang w:eastAsia="en-GB"/>
              </w:rPr>
            </w:pPr>
            <w:r>
              <w:rPr>
                <w:rFonts w:cs="Arial"/>
                <w:sz w:val="22"/>
                <w:lang w:eastAsia="en-GB"/>
              </w:rPr>
              <w:t>We have recorded one disabled member of staff entering the formal process this year whereas previously we had none; this is the reason for the increase in this indicator</w:t>
            </w:r>
            <w:r w:rsidR="00E06D44">
              <w:rPr>
                <w:rFonts w:cs="Arial"/>
                <w:sz w:val="22"/>
                <w:lang w:eastAsia="en-GB"/>
              </w:rPr>
              <w:t xml:space="preserve">. It is important to note that two non-disabled staff entered the process which is assurance that disabled staff are not more likely to enter it.  </w:t>
            </w:r>
          </w:p>
        </w:tc>
      </w:tr>
      <w:tr w:rsidR="005060B5" w:rsidRPr="00EC12C2" w14:paraId="5D931618" w14:textId="77777777" w:rsidTr="005060B5">
        <w:trPr>
          <w:trHeight w:val="816"/>
        </w:trPr>
        <w:tc>
          <w:tcPr>
            <w:tcW w:w="5382" w:type="dxa"/>
          </w:tcPr>
          <w:p w14:paraId="6EF701A6" w14:textId="7E956BF7" w:rsidR="005060B5" w:rsidRPr="005060B5" w:rsidRDefault="005060B5" w:rsidP="005060B5">
            <w:pPr>
              <w:rPr>
                <w:rFonts w:cs="Arial"/>
                <w:sz w:val="22"/>
              </w:rPr>
            </w:pPr>
            <w:r>
              <w:rPr>
                <w:rFonts w:cs="Arial"/>
                <w:sz w:val="22"/>
              </w:rPr>
              <w:t xml:space="preserve">4. </w:t>
            </w:r>
            <w:r w:rsidRPr="005060B5">
              <w:rPr>
                <w:rFonts w:cs="Arial"/>
                <w:sz w:val="22"/>
              </w:rPr>
              <w:t xml:space="preserve">Percentage of Disabled staff compared to non-disabled staff experiencing harassment, bullying or abuse from: </w:t>
            </w:r>
          </w:p>
        </w:tc>
        <w:tc>
          <w:tcPr>
            <w:tcW w:w="9781" w:type="dxa"/>
            <w:gridSpan w:val="3"/>
            <w:shd w:val="clear" w:color="auto" w:fill="D9D9D9" w:themeFill="background1" w:themeFillShade="D9"/>
          </w:tcPr>
          <w:p w14:paraId="11895BCA" w14:textId="77777777" w:rsidR="005060B5" w:rsidRPr="00EC12C2" w:rsidRDefault="005060B5" w:rsidP="005060B5">
            <w:pPr>
              <w:rPr>
                <w:rFonts w:cs="Arial"/>
                <w:sz w:val="22"/>
                <w:lang w:eastAsia="en-GB"/>
              </w:rPr>
            </w:pPr>
          </w:p>
        </w:tc>
      </w:tr>
      <w:tr w:rsidR="005060B5" w:rsidRPr="00EC12C2" w14:paraId="07907A49" w14:textId="77777777" w:rsidTr="005060B5">
        <w:trPr>
          <w:trHeight w:val="686"/>
        </w:trPr>
        <w:tc>
          <w:tcPr>
            <w:tcW w:w="5382" w:type="dxa"/>
          </w:tcPr>
          <w:p w14:paraId="5C79BBD5" w14:textId="5ED1B369" w:rsidR="005060B5" w:rsidRPr="00EC12C2" w:rsidRDefault="005060B5" w:rsidP="005060B5">
            <w:pPr>
              <w:rPr>
                <w:rFonts w:cs="Arial"/>
                <w:sz w:val="22"/>
              </w:rPr>
            </w:pPr>
            <w:r>
              <w:rPr>
                <w:rFonts w:cs="Arial"/>
                <w:sz w:val="22"/>
              </w:rPr>
              <w:t xml:space="preserve">i. </w:t>
            </w:r>
            <w:r w:rsidRPr="005060B5">
              <w:rPr>
                <w:rFonts w:cs="Arial"/>
                <w:sz w:val="22"/>
              </w:rPr>
              <w:t>Patients/service users, their relatives or other members of the public</w:t>
            </w:r>
            <w:r w:rsidR="00C43E02">
              <w:rPr>
                <w:rFonts w:cs="Arial"/>
                <w:sz w:val="22"/>
              </w:rPr>
              <w:t xml:space="preserve"> (Staff Survey)</w:t>
            </w:r>
          </w:p>
        </w:tc>
        <w:tc>
          <w:tcPr>
            <w:tcW w:w="992" w:type="dxa"/>
          </w:tcPr>
          <w:p w14:paraId="6F7E3BE6" w14:textId="1CA90E43" w:rsidR="005060B5" w:rsidRPr="00EC12C2" w:rsidRDefault="005060B5" w:rsidP="005060B5">
            <w:pPr>
              <w:jc w:val="center"/>
              <w:rPr>
                <w:rFonts w:cs="Arial"/>
                <w:sz w:val="22"/>
                <w:lang w:eastAsia="en-GB"/>
              </w:rPr>
            </w:pPr>
            <w:r>
              <w:rPr>
                <w:rFonts w:cs="Arial"/>
                <w:sz w:val="22"/>
                <w:lang w:eastAsia="en-GB"/>
              </w:rPr>
              <w:t>29.7%</w:t>
            </w:r>
          </w:p>
        </w:tc>
        <w:tc>
          <w:tcPr>
            <w:tcW w:w="992" w:type="dxa"/>
          </w:tcPr>
          <w:p w14:paraId="4527C97F" w14:textId="3AAF1144" w:rsidR="005060B5" w:rsidRPr="00EC12C2" w:rsidRDefault="00AC38BF" w:rsidP="005060B5">
            <w:pPr>
              <w:jc w:val="center"/>
              <w:rPr>
                <w:rFonts w:cs="Arial"/>
                <w:sz w:val="22"/>
                <w:lang w:eastAsia="en-GB"/>
              </w:rPr>
            </w:pPr>
            <w:r>
              <w:rPr>
                <w:rFonts w:cs="Arial"/>
                <w:sz w:val="22"/>
                <w:lang w:eastAsia="en-GB"/>
              </w:rPr>
              <w:t>34.0%</w:t>
            </w:r>
          </w:p>
        </w:tc>
        <w:tc>
          <w:tcPr>
            <w:tcW w:w="7797" w:type="dxa"/>
          </w:tcPr>
          <w:p w14:paraId="55F3DDCA" w14:textId="39A97391" w:rsidR="005060B5" w:rsidRPr="00EC12C2" w:rsidRDefault="00D875E6" w:rsidP="005060B5">
            <w:pPr>
              <w:rPr>
                <w:rFonts w:cs="Arial"/>
                <w:sz w:val="22"/>
                <w:lang w:eastAsia="en-GB"/>
              </w:rPr>
            </w:pPr>
            <w:r>
              <w:rPr>
                <w:rFonts w:cs="Arial"/>
                <w:sz w:val="22"/>
                <w:lang w:eastAsia="en-GB"/>
              </w:rPr>
              <w:t>Despite a decrease last year, this indicator has increased, and we continue to sit above the</w:t>
            </w:r>
            <w:r w:rsidR="00E06D44">
              <w:rPr>
                <w:rFonts w:cs="Arial"/>
                <w:sz w:val="22"/>
                <w:lang w:eastAsia="en-GB"/>
              </w:rPr>
              <w:t xml:space="preserve"> national average</w:t>
            </w:r>
            <w:r>
              <w:rPr>
                <w:rFonts w:cs="Arial"/>
                <w:sz w:val="22"/>
                <w:lang w:eastAsia="en-GB"/>
              </w:rPr>
              <w:t xml:space="preserve"> of 29.7%.</w:t>
            </w:r>
          </w:p>
        </w:tc>
      </w:tr>
      <w:tr w:rsidR="005060B5" w:rsidRPr="00EC12C2" w14:paraId="71731BE9" w14:textId="77777777" w:rsidTr="005060B5">
        <w:trPr>
          <w:trHeight w:val="411"/>
        </w:trPr>
        <w:tc>
          <w:tcPr>
            <w:tcW w:w="5382" w:type="dxa"/>
          </w:tcPr>
          <w:p w14:paraId="6B0D91F0" w14:textId="37404862" w:rsidR="005060B5" w:rsidRDefault="005060B5" w:rsidP="005060B5">
            <w:pPr>
              <w:rPr>
                <w:rFonts w:cs="Arial"/>
                <w:sz w:val="22"/>
              </w:rPr>
            </w:pPr>
            <w:r>
              <w:rPr>
                <w:rFonts w:cs="Arial"/>
                <w:sz w:val="22"/>
              </w:rPr>
              <w:t>ii. Managers</w:t>
            </w:r>
            <w:r w:rsidR="00C43E02">
              <w:rPr>
                <w:rFonts w:cs="Arial"/>
                <w:sz w:val="22"/>
              </w:rPr>
              <w:t xml:space="preserve"> (Staff Survey)</w:t>
            </w:r>
          </w:p>
        </w:tc>
        <w:tc>
          <w:tcPr>
            <w:tcW w:w="992" w:type="dxa"/>
          </w:tcPr>
          <w:p w14:paraId="02A486A6" w14:textId="7F027756" w:rsidR="005060B5" w:rsidRPr="00EC12C2" w:rsidRDefault="005060B5" w:rsidP="005060B5">
            <w:pPr>
              <w:jc w:val="center"/>
              <w:rPr>
                <w:rFonts w:cs="Arial"/>
                <w:sz w:val="22"/>
                <w:lang w:eastAsia="en-GB"/>
              </w:rPr>
            </w:pPr>
            <w:r>
              <w:rPr>
                <w:rFonts w:cs="Arial"/>
                <w:sz w:val="22"/>
                <w:lang w:eastAsia="en-GB"/>
              </w:rPr>
              <w:t>11.8%</w:t>
            </w:r>
          </w:p>
        </w:tc>
        <w:tc>
          <w:tcPr>
            <w:tcW w:w="992" w:type="dxa"/>
          </w:tcPr>
          <w:p w14:paraId="7CCE357D" w14:textId="4674E8F0" w:rsidR="005060B5" w:rsidRPr="00EC12C2" w:rsidRDefault="00AC38BF" w:rsidP="005060B5">
            <w:pPr>
              <w:jc w:val="center"/>
              <w:rPr>
                <w:rFonts w:cs="Arial"/>
                <w:sz w:val="22"/>
                <w:lang w:eastAsia="en-GB"/>
              </w:rPr>
            </w:pPr>
            <w:r>
              <w:rPr>
                <w:rFonts w:cs="Arial"/>
                <w:sz w:val="22"/>
                <w:lang w:eastAsia="en-GB"/>
              </w:rPr>
              <w:t>12.6%</w:t>
            </w:r>
          </w:p>
        </w:tc>
        <w:tc>
          <w:tcPr>
            <w:tcW w:w="7797" w:type="dxa"/>
          </w:tcPr>
          <w:p w14:paraId="162CD371" w14:textId="1250B07E" w:rsidR="005060B5" w:rsidRDefault="00D875E6" w:rsidP="005060B5">
            <w:pPr>
              <w:rPr>
                <w:rFonts w:cs="Arial"/>
                <w:sz w:val="22"/>
                <w:lang w:eastAsia="en-GB"/>
              </w:rPr>
            </w:pPr>
            <w:r>
              <w:rPr>
                <w:rFonts w:cs="Arial"/>
                <w:sz w:val="22"/>
                <w:lang w:eastAsia="en-GB"/>
              </w:rPr>
              <w:t>We have seen a slight increase on this indicator from the 2025 staff survey although the Trust remains below the national average of 13.6%.</w:t>
            </w:r>
          </w:p>
          <w:p w14:paraId="0DE6FC8B" w14:textId="4F570263" w:rsidR="00D875E6" w:rsidRPr="00EC12C2" w:rsidRDefault="00D875E6" w:rsidP="005060B5">
            <w:pPr>
              <w:rPr>
                <w:rFonts w:cs="Arial"/>
                <w:sz w:val="22"/>
                <w:lang w:eastAsia="en-GB"/>
              </w:rPr>
            </w:pPr>
          </w:p>
        </w:tc>
      </w:tr>
      <w:tr w:rsidR="005060B5" w:rsidRPr="00EC12C2" w14:paraId="0A946AC7" w14:textId="77777777" w:rsidTr="005060B5">
        <w:trPr>
          <w:trHeight w:val="414"/>
        </w:trPr>
        <w:tc>
          <w:tcPr>
            <w:tcW w:w="5382" w:type="dxa"/>
          </w:tcPr>
          <w:p w14:paraId="77ECC6C9" w14:textId="427FA852" w:rsidR="005060B5" w:rsidRDefault="005060B5" w:rsidP="005060B5">
            <w:pPr>
              <w:rPr>
                <w:rFonts w:cs="Arial"/>
                <w:sz w:val="22"/>
              </w:rPr>
            </w:pPr>
            <w:r>
              <w:rPr>
                <w:rFonts w:cs="Arial"/>
                <w:sz w:val="22"/>
              </w:rPr>
              <w:t>iii. Other colleagues</w:t>
            </w:r>
            <w:r w:rsidR="00C43E02">
              <w:rPr>
                <w:rFonts w:cs="Arial"/>
                <w:sz w:val="22"/>
              </w:rPr>
              <w:t xml:space="preserve"> (Staff Survey)</w:t>
            </w:r>
          </w:p>
        </w:tc>
        <w:tc>
          <w:tcPr>
            <w:tcW w:w="992" w:type="dxa"/>
          </w:tcPr>
          <w:p w14:paraId="51931743" w14:textId="2C1D401F" w:rsidR="005060B5" w:rsidRPr="00EC12C2" w:rsidRDefault="005060B5" w:rsidP="005060B5">
            <w:pPr>
              <w:jc w:val="center"/>
              <w:rPr>
                <w:rFonts w:cs="Arial"/>
                <w:sz w:val="22"/>
                <w:lang w:eastAsia="en-GB"/>
              </w:rPr>
            </w:pPr>
            <w:r>
              <w:rPr>
                <w:rFonts w:cs="Arial"/>
                <w:sz w:val="22"/>
                <w:lang w:eastAsia="en-GB"/>
              </w:rPr>
              <w:t>22.8%</w:t>
            </w:r>
          </w:p>
        </w:tc>
        <w:tc>
          <w:tcPr>
            <w:tcW w:w="992" w:type="dxa"/>
          </w:tcPr>
          <w:p w14:paraId="12F04421" w14:textId="25977189" w:rsidR="005060B5" w:rsidRPr="00EC12C2" w:rsidRDefault="00AC38BF" w:rsidP="005060B5">
            <w:pPr>
              <w:jc w:val="center"/>
              <w:rPr>
                <w:rFonts w:cs="Arial"/>
                <w:sz w:val="22"/>
                <w:lang w:eastAsia="en-GB"/>
              </w:rPr>
            </w:pPr>
            <w:r>
              <w:rPr>
                <w:rFonts w:cs="Arial"/>
                <w:sz w:val="22"/>
                <w:lang w:eastAsia="en-GB"/>
              </w:rPr>
              <w:t>28.2%</w:t>
            </w:r>
          </w:p>
        </w:tc>
        <w:tc>
          <w:tcPr>
            <w:tcW w:w="7797" w:type="dxa"/>
          </w:tcPr>
          <w:p w14:paraId="14FE20F3" w14:textId="77777777" w:rsidR="005060B5" w:rsidRDefault="00D875E6" w:rsidP="005060B5">
            <w:pPr>
              <w:rPr>
                <w:rFonts w:cs="Arial"/>
                <w:sz w:val="22"/>
                <w:lang w:eastAsia="en-GB"/>
              </w:rPr>
            </w:pPr>
            <w:r>
              <w:rPr>
                <w:rFonts w:cs="Arial"/>
                <w:sz w:val="22"/>
                <w:lang w:eastAsia="en-GB"/>
              </w:rPr>
              <w:t>An increase is observed for this indicator this year after seeing a reduction last year. The Trust now sits above the national average of 22.9%.</w:t>
            </w:r>
          </w:p>
          <w:p w14:paraId="267250D9" w14:textId="6F505C69" w:rsidR="00D875E6" w:rsidRPr="00EC12C2" w:rsidRDefault="00D875E6" w:rsidP="005060B5">
            <w:pPr>
              <w:rPr>
                <w:rFonts w:cs="Arial"/>
                <w:sz w:val="22"/>
                <w:lang w:eastAsia="en-GB"/>
              </w:rPr>
            </w:pPr>
          </w:p>
        </w:tc>
      </w:tr>
      <w:tr w:rsidR="005060B5" w:rsidRPr="00EC12C2" w14:paraId="6D898BAB" w14:textId="77777777" w:rsidTr="005060B5">
        <w:trPr>
          <w:trHeight w:val="414"/>
        </w:trPr>
        <w:tc>
          <w:tcPr>
            <w:tcW w:w="5382" w:type="dxa"/>
          </w:tcPr>
          <w:p w14:paraId="08C8B66D" w14:textId="19BF93F3" w:rsidR="005060B5" w:rsidRDefault="005060B5" w:rsidP="005060B5">
            <w:pPr>
              <w:rPr>
                <w:rFonts w:cs="Arial"/>
                <w:sz w:val="22"/>
              </w:rPr>
            </w:pPr>
            <w:r>
              <w:rPr>
                <w:rFonts w:cs="Arial"/>
                <w:sz w:val="22"/>
              </w:rPr>
              <w:t xml:space="preserve">5. </w:t>
            </w:r>
            <w:r w:rsidRPr="005060B5">
              <w:rPr>
                <w:rFonts w:cs="Arial"/>
                <w:sz w:val="22"/>
              </w:rPr>
              <w:t>Percentage of Disabled staff compared to non-disabled staff saying that the last time they experienced harassment, bullying or abuse at work, they or a colleague reported it</w:t>
            </w:r>
            <w:r w:rsidR="00C43E02">
              <w:rPr>
                <w:rFonts w:cs="Arial"/>
                <w:sz w:val="22"/>
              </w:rPr>
              <w:t xml:space="preserve"> (Staff Survey)</w:t>
            </w:r>
            <w:r w:rsidRPr="005060B5">
              <w:rPr>
                <w:rFonts w:cs="Arial"/>
                <w:sz w:val="22"/>
              </w:rPr>
              <w:t>.</w:t>
            </w:r>
          </w:p>
        </w:tc>
        <w:tc>
          <w:tcPr>
            <w:tcW w:w="992" w:type="dxa"/>
          </w:tcPr>
          <w:p w14:paraId="170B34A3" w14:textId="0E7EBBE7" w:rsidR="005060B5" w:rsidRPr="00EC12C2" w:rsidRDefault="005060B5" w:rsidP="005060B5">
            <w:pPr>
              <w:jc w:val="center"/>
              <w:rPr>
                <w:rFonts w:cs="Arial"/>
                <w:sz w:val="22"/>
                <w:lang w:eastAsia="en-GB"/>
              </w:rPr>
            </w:pPr>
            <w:r>
              <w:rPr>
                <w:rFonts w:cs="Arial"/>
                <w:sz w:val="22"/>
                <w:lang w:eastAsia="en-GB"/>
              </w:rPr>
              <w:t>51.5%</w:t>
            </w:r>
          </w:p>
        </w:tc>
        <w:tc>
          <w:tcPr>
            <w:tcW w:w="992" w:type="dxa"/>
          </w:tcPr>
          <w:p w14:paraId="23EF1E2B" w14:textId="299B712C" w:rsidR="005060B5" w:rsidRPr="00EC12C2" w:rsidRDefault="00AC38BF" w:rsidP="005060B5">
            <w:pPr>
              <w:jc w:val="center"/>
              <w:rPr>
                <w:rFonts w:cs="Arial"/>
                <w:sz w:val="22"/>
                <w:lang w:eastAsia="en-GB"/>
              </w:rPr>
            </w:pPr>
            <w:r>
              <w:rPr>
                <w:rFonts w:cs="Arial"/>
                <w:sz w:val="22"/>
                <w:lang w:eastAsia="en-GB"/>
              </w:rPr>
              <w:t>51.8%</w:t>
            </w:r>
          </w:p>
        </w:tc>
        <w:tc>
          <w:tcPr>
            <w:tcW w:w="7797" w:type="dxa"/>
          </w:tcPr>
          <w:p w14:paraId="27652001" w14:textId="20223DA0" w:rsidR="005060B5" w:rsidRPr="00EC12C2" w:rsidRDefault="00D875E6" w:rsidP="005060B5">
            <w:pPr>
              <w:rPr>
                <w:rFonts w:cs="Arial"/>
                <w:sz w:val="22"/>
                <w:lang w:eastAsia="en-GB"/>
              </w:rPr>
            </w:pPr>
            <w:r>
              <w:rPr>
                <w:rFonts w:cs="Arial"/>
                <w:sz w:val="22"/>
                <w:lang w:eastAsia="en-GB"/>
              </w:rPr>
              <w:t xml:space="preserve">The percentage of staff reporting incidents has increased slightly and is above the percentage of non-disabled staff reporting (51.3%). Whilst </w:t>
            </w:r>
            <w:r w:rsidR="00BD68D3">
              <w:rPr>
                <w:rFonts w:cs="Arial"/>
                <w:sz w:val="22"/>
                <w:lang w:eastAsia="en-GB"/>
              </w:rPr>
              <w:t xml:space="preserve">steady </w:t>
            </w:r>
            <w:r>
              <w:rPr>
                <w:rFonts w:cs="Arial"/>
                <w:sz w:val="22"/>
                <w:lang w:eastAsia="en-GB"/>
              </w:rPr>
              <w:t>progress is evident, we remain below the national average of 54.9%.</w:t>
            </w:r>
          </w:p>
        </w:tc>
      </w:tr>
    </w:tbl>
    <w:p w14:paraId="4DE8A5A0" w14:textId="77777777" w:rsidR="008538B3" w:rsidRPr="00EC12C2" w:rsidRDefault="008538B3" w:rsidP="008538B3">
      <w:pPr>
        <w:spacing w:after="0" w:line="240" w:lineRule="auto"/>
      </w:pPr>
    </w:p>
    <w:p w14:paraId="5C55225E" w14:textId="77777777" w:rsidR="008538B3" w:rsidRDefault="008538B3" w:rsidP="008538B3"/>
    <w:p w14:paraId="37B32918" w14:textId="77777777" w:rsidR="005060B5" w:rsidRPr="00EC12C2" w:rsidRDefault="005060B5" w:rsidP="008538B3">
      <w:pPr>
        <w:sectPr w:rsidR="005060B5" w:rsidRPr="00EC12C2" w:rsidSect="008538B3">
          <w:pgSz w:w="16838" w:h="11906" w:orient="landscape" w:code="9"/>
          <w:pgMar w:top="720" w:right="720" w:bottom="720" w:left="720" w:header="709" w:footer="57" w:gutter="0"/>
          <w:cols w:space="708"/>
          <w:titlePg/>
          <w:docGrid w:linePitch="360"/>
        </w:sectPr>
      </w:pPr>
    </w:p>
    <w:p w14:paraId="47EE4D72" w14:textId="7624A868" w:rsidR="00F903F6" w:rsidRPr="00EC12C2" w:rsidRDefault="00F903F6" w:rsidP="00F903F6">
      <w:pPr>
        <w:pStyle w:val="Heading1"/>
      </w:pPr>
      <w:bookmarkStart w:id="4" w:name="_Toc234315888"/>
      <w:r w:rsidRPr="00EC12C2">
        <w:lastRenderedPageBreak/>
        <w:t>W</w:t>
      </w:r>
      <w:r w:rsidR="005060B5">
        <w:t>D</w:t>
      </w:r>
      <w:r w:rsidRPr="00EC12C2">
        <w:t>ES data from 31</w:t>
      </w:r>
      <w:r w:rsidRPr="00EC12C2">
        <w:rPr>
          <w:vertAlign w:val="superscript"/>
        </w:rPr>
        <w:t>st</w:t>
      </w:r>
      <w:r w:rsidRPr="00EC12C2">
        <w:t xml:space="preserve"> March 2026 continued</w:t>
      </w:r>
      <w:bookmarkEnd w:id="4"/>
    </w:p>
    <w:tbl>
      <w:tblPr>
        <w:tblStyle w:val="TableGrid"/>
        <w:tblpPr w:leftFromText="180" w:rightFromText="180" w:vertAnchor="page" w:horzAnchor="margin" w:tblpX="279" w:tblpY="2116"/>
        <w:tblW w:w="15163" w:type="dxa"/>
        <w:tblLook w:val="04A0" w:firstRow="1" w:lastRow="0" w:firstColumn="1" w:lastColumn="0" w:noHBand="0" w:noVBand="1"/>
      </w:tblPr>
      <w:tblGrid>
        <w:gridCol w:w="5382"/>
        <w:gridCol w:w="992"/>
        <w:gridCol w:w="992"/>
        <w:gridCol w:w="7797"/>
      </w:tblGrid>
      <w:tr w:rsidR="00F903F6" w:rsidRPr="00EC12C2" w14:paraId="7D930017" w14:textId="77777777" w:rsidTr="005060B5">
        <w:trPr>
          <w:trHeight w:val="250"/>
        </w:trPr>
        <w:tc>
          <w:tcPr>
            <w:tcW w:w="5382" w:type="dxa"/>
            <w:shd w:val="clear" w:color="auto" w:fill="DBE5F1" w:themeFill="accent1" w:themeFillTint="33"/>
          </w:tcPr>
          <w:p w14:paraId="2905177C" w14:textId="77777777" w:rsidR="00F903F6" w:rsidRPr="00EC12C2" w:rsidRDefault="00F903F6" w:rsidP="005060B5">
            <w:pPr>
              <w:pStyle w:val="Pa0"/>
              <w:jc w:val="center"/>
              <w:rPr>
                <w:rStyle w:val="A7"/>
                <w:rFonts w:ascii="Arial" w:hAnsi="Arial" w:cs="Arial"/>
                <w:b/>
                <w:sz w:val="22"/>
                <w:szCs w:val="22"/>
              </w:rPr>
            </w:pPr>
            <w:r w:rsidRPr="00EC12C2">
              <w:rPr>
                <w:rStyle w:val="A7"/>
                <w:rFonts w:ascii="Arial" w:hAnsi="Arial" w:cs="Arial"/>
                <w:b/>
                <w:sz w:val="22"/>
                <w:szCs w:val="22"/>
              </w:rPr>
              <w:t>WRES Metric</w:t>
            </w:r>
          </w:p>
        </w:tc>
        <w:tc>
          <w:tcPr>
            <w:tcW w:w="992" w:type="dxa"/>
            <w:shd w:val="clear" w:color="auto" w:fill="DBE5F1" w:themeFill="accent1" w:themeFillTint="33"/>
          </w:tcPr>
          <w:p w14:paraId="361963EA" w14:textId="6BCA3254" w:rsidR="00F903F6" w:rsidRPr="00EC12C2" w:rsidRDefault="00F903F6" w:rsidP="005060B5">
            <w:pPr>
              <w:jc w:val="center"/>
              <w:rPr>
                <w:rFonts w:cs="Arial"/>
                <w:sz w:val="22"/>
                <w:lang w:eastAsia="en-GB"/>
              </w:rPr>
            </w:pPr>
            <w:r w:rsidRPr="00EC12C2">
              <w:rPr>
                <w:rFonts w:cs="Arial"/>
                <w:b/>
                <w:sz w:val="22"/>
                <w:lang w:eastAsia="en-GB"/>
              </w:rPr>
              <w:t>2025</w:t>
            </w:r>
          </w:p>
        </w:tc>
        <w:tc>
          <w:tcPr>
            <w:tcW w:w="992" w:type="dxa"/>
            <w:shd w:val="clear" w:color="auto" w:fill="DBE5F1" w:themeFill="accent1" w:themeFillTint="33"/>
          </w:tcPr>
          <w:p w14:paraId="4362B069" w14:textId="2CDA6F35" w:rsidR="00F903F6" w:rsidRPr="00EC12C2" w:rsidRDefault="00F903F6" w:rsidP="005060B5">
            <w:pPr>
              <w:jc w:val="center"/>
              <w:rPr>
                <w:rFonts w:cs="Arial"/>
                <w:b/>
                <w:bCs/>
                <w:sz w:val="22"/>
                <w:lang w:eastAsia="en-GB"/>
              </w:rPr>
            </w:pPr>
            <w:r w:rsidRPr="00EC12C2">
              <w:rPr>
                <w:rFonts w:cs="Arial"/>
                <w:b/>
                <w:bCs/>
                <w:sz w:val="22"/>
                <w:lang w:eastAsia="en-GB"/>
              </w:rPr>
              <w:t>2026</w:t>
            </w:r>
          </w:p>
        </w:tc>
        <w:tc>
          <w:tcPr>
            <w:tcW w:w="7797" w:type="dxa"/>
            <w:shd w:val="clear" w:color="auto" w:fill="DBE5F1" w:themeFill="accent1" w:themeFillTint="33"/>
          </w:tcPr>
          <w:p w14:paraId="474A0447" w14:textId="77777777" w:rsidR="00F903F6" w:rsidRPr="00EC12C2" w:rsidRDefault="00F903F6" w:rsidP="005060B5">
            <w:pPr>
              <w:jc w:val="center"/>
              <w:rPr>
                <w:rFonts w:cs="Arial"/>
                <w:b/>
                <w:sz w:val="22"/>
                <w:lang w:eastAsia="en-GB"/>
              </w:rPr>
            </w:pPr>
            <w:r w:rsidRPr="00EC12C2">
              <w:rPr>
                <w:rFonts w:cs="Arial"/>
                <w:b/>
                <w:sz w:val="22"/>
                <w:lang w:eastAsia="en-GB"/>
              </w:rPr>
              <w:t>Notes</w:t>
            </w:r>
          </w:p>
        </w:tc>
      </w:tr>
      <w:tr w:rsidR="005060B5" w:rsidRPr="00EC12C2" w14:paraId="285F3F3E" w14:textId="77777777" w:rsidTr="005060B5">
        <w:trPr>
          <w:trHeight w:val="297"/>
        </w:trPr>
        <w:tc>
          <w:tcPr>
            <w:tcW w:w="5382" w:type="dxa"/>
          </w:tcPr>
          <w:p w14:paraId="7F8CB40A" w14:textId="510A074E" w:rsidR="005060B5" w:rsidRPr="005060B5" w:rsidRDefault="005060B5" w:rsidP="005060B5">
            <w:pPr>
              <w:rPr>
                <w:rFonts w:cs="Arial"/>
              </w:rPr>
            </w:pPr>
            <w:r>
              <w:rPr>
                <w:rFonts w:cs="Arial"/>
                <w:sz w:val="22"/>
              </w:rPr>
              <w:t xml:space="preserve">6. </w:t>
            </w:r>
            <w:r w:rsidRPr="00844232">
              <w:rPr>
                <w:rFonts w:cs="Arial"/>
                <w:sz w:val="22"/>
              </w:rPr>
              <w:t>Percentage of Disabled staff compared to non-disabled staff believing that the Trust provides equal opportunities for career progression or promotion</w:t>
            </w:r>
            <w:r w:rsidR="00C43E02">
              <w:rPr>
                <w:rFonts w:cs="Arial"/>
                <w:sz w:val="22"/>
              </w:rPr>
              <w:t xml:space="preserve"> (Staff Survey)</w:t>
            </w:r>
            <w:r>
              <w:rPr>
                <w:rFonts w:cs="Arial"/>
                <w:sz w:val="22"/>
              </w:rPr>
              <w:t>.</w:t>
            </w:r>
          </w:p>
        </w:tc>
        <w:tc>
          <w:tcPr>
            <w:tcW w:w="992" w:type="dxa"/>
          </w:tcPr>
          <w:p w14:paraId="29D07C1D" w14:textId="3B111BD4" w:rsidR="005060B5" w:rsidRPr="00EC12C2" w:rsidRDefault="005060B5" w:rsidP="005060B5">
            <w:pPr>
              <w:jc w:val="center"/>
              <w:rPr>
                <w:rFonts w:cs="Arial"/>
                <w:sz w:val="22"/>
                <w:lang w:eastAsia="en-GB"/>
              </w:rPr>
            </w:pPr>
            <w:r>
              <w:rPr>
                <w:rFonts w:cs="Arial"/>
                <w:sz w:val="22"/>
                <w:lang w:eastAsia="en-GB"/>
              </w:rPr>
              <w:t>56.4%</w:t>
            </w:r>
          </w:p>
        </w:tc>
        <w:tc>
          <w:tcPr>
            <w:tcW w:w="992" w:type="dxa"/>
          </w:tcPr>
          <w:p w14:paraId="53E3DAC5" w14:textId="4B8DE658" w:rsidR="005060B5" w:rsidRPr="00EC12C2" w:rsidRDefault="00AC38BF" w:rsidP="005060B5">
            <w:pPr>
              <w:jc w:val="center"/>
              <w:rPr>
                <w:rFonts w:cs="Arial"/>
                <w:sz w:val="22"/>
                <w:lang w:eastAsia="en-GB"/>
              </w:rPr>
            </w:pPr>
            <w:r>
              <w:rPr>
                <w:rFonts w:cs="Arial"/>
                <w:sz w:val="22"/>
                <w:lang w:eastAsia="en-GB"/>
              </w:rPr>
              <w:t>45.7%</w:t>
            </w:r>
          </w:p>
        </w:tc>
        <w:tc>
          <w:tcPr>
            <w:tcW w:w="7797" w:type="dxa"/>
          </w:tcPr>
          <w:p w14:paraId="5F1641AC" w14:textId="306A7D39" w:rsidR="002656FD" w:rsidRDefault="00D875E6" w:rsidP="005060B5">
            <w:pPr>
              <w:rPr>
                <w:rFonts w:cs="Arial"/>
                <w:sz w:val="22"/>
                <w:lang w:eastAsia="en-GB"/>
              </w:rPr>
            </w:pPr>
            <w:r>
              <w:rPr>
                <w:rFonts w:cs="Arial"/>
                <w:sz w:val="22"/>
                <w:lang w:eastAsia="en-GB"/>
              </w:rPr>
              <w:t xml:space="preserve">A significant decrease has been seen this year for this indicator </w:t>
            </w:r>
            <w:r w:rsidR="002656FD">
              <w:rPr>
                <w:rFonts w:cs="Arial"/>
                <w:sz w:val="22"/>
                <w:lang w:eastAsia="en-GB"/>
              </w:rPr>
              <w:t xml:space="preserve">and is a disparate result when compared to non-disabled staff where the percentage increased in the 2025 staff survey overall (54.1% compared to 52.7% in 2024). </w:t>
            </w:r>
            <w:r w:rsidR="00635BDB">
              <w:rPr>
                <w:rFonts w:cs="Arial"/>
                <w:sz w:val="22"/>
                <w:lang w:eastAsia="en-GB"/>
              </w:rPr>
              <w:t>Our result is below the national average of 48.6%</w:t>
            </w:r>
            <w:r w:rsidR="00BB7A13">
              <w:rPr>
                <w:rFonts w:cs="Arial"/>
                <w:sz w:val="22"/>
                <w:lang w:eastAsia="en-GB"/>
              </w:rPr>
              <w:t>.</w:t>
            </w:r>
          </w:p>
          <w:p w14:paraId="227CCA07" w14:textId="02723822" w:rsidR="002656FD" w:rsidRPr="00EC12C2" w:rsidRDefault="002656FD" w:rsidP="00BD68D3">
            <w:pPr>
              <w:rPr>
                <w:rFonts w:cs="Arial"/>
                <w:sz w:val="22"/>
                <w:lang w:eastAsia="en-GB"/>
              </w:rPr>
            </w:pPr>
          </w:p>
        </w:tc>
      </w:tr>
      <w:tr w:rsidR="005060B5" w:rsidRPr="00EC12C2" w14:paraId="12F726FA" w14:textId="77777777" w:rsidTr="005060B5">
        <w:trPr>
          <w:trHeight w:val="295"/>
        </w:trPr>
        <w:tc>
          <w:tcPr>
            <w:tcW w:w="5382" w:type="dxa"/>
          </w:tcPr>
          <w:p w14:paraId="3EA44529" w14:textId="1730F62B" w:rsidR="005060B5" w:rsidRPr="005060B5" w:rsidRDefault="005060B5" w:rsidP="005060B5">
            <w:pPr>
              <w:rPr>
                <w:rFonts w:cs="Arial"/>
                <w:sz w:val="22"/>
              </w:rPr>
            </w:pPr>
            <w:r>
              <w:rPr>
                <w:rFonts w:cs="Arial"/>
                <w:sz w:val="22"/>
              </w:rPr>
              <w:t xml:space="preserve">7. </w:t>
            </w:r>
            <w:r w:rsidRPr="005060B5">
              <w:rPr>
                <w:rFonts w:cs="Arial"/>
                <w:sz w:val="22"/>
              </w:rPr>
              <w:t>Percentage of Disabled staff compared to non-disabled staff saying that they have felt pressure from their manager to come to work, despite not feeling well enough to perform their duties</w:t>
            </w:r>
            <w:r w:rsidR="00C43E02">
              <w:rPr>
                <w:rFonts w:cs="Arial"/>
                <w:sz w:val="22"/>
              </w:rPr>
              <w:t xml:space="preserve"> </w:t>
            </w:r>
            <w:r w:rsidR="00C43E02" w:rsidRPr="00C43E02">
              <w:rPr>
                <w:rFonts w:cs="Arial"/>
                <w:sz w:val="22"/>
              </w:rPr>
              <w:t>(Staff Survey).</w:t>
            </w:r>
            <w:r w:rsidRPr="005060B5">
              <w:rPr>
                <w:rFonts w:cs="Arial"/>
                <w:sz w:val="22"/>
              </w:rPr>
              <w:t xml:space="preserve"> </w:t>
            </w:r>
          </w:p>
        </w:tc>
        <w:tc>
          <w:tcPr>
            <w:tcW w:w="992" w:type="dxa"/>
          </w:tcPr>
          <w:p w14:paraId="4065CD2C" w14:textId="02F03FE4" w:rsidR="005060B5" w:rsidRPr="00EC12C2" w:rsidRDefault="005060B5" w:rsidP="005060B5">
            <w:pPr>
              <w:jc w:val="center"/>
              <w:rPr>
                <w:rFonts w:cs="Arial"/>
                <w:sz w:val="22"/>
                <w:lang w:eastAsia="en-GB"/>
              </w:rPr>
            </w:pPr>
            <w:r>
              <w:rPr>
                <w:rFonts w:cs="Arial"/>
                <w:sz w:val="22"/>
                <w:lang w:eastAsia="en-GB"/>
              </w:rPr>
              <w:t>29.6%</w:t>
            </w:r>
          </w:p>
        </w:tc>
        <w:tc>
          <w:tcPr>
            <w:tcW w:w="992" w:type="dxa"/>
          </w:tcPr>
          <w:p w14:paraId="3EFDFCC7" w14:textId="6D9479A9" w:rsidR="005060B5" w:rsidRPr="00EC12C2" w:rsidRDefault="00AC38BF" w:rsidP="005060B5">
            <w:pPr>
              <w:jc w:val="center"/>
              <w:rPr>
                <w:rFonts w:cs="Arial"/>
                <w:sz w:val="22"/>
                <w:lang w:eastAsia="en-GB"/>
              </w:rPr>
            </w:pPr>
            <w:r>
              <w:rPr>
                <w:rFonts w:cs="Arial"/>
                <w:sz w:val="22"/>
                <w:lang w:eastAsia="en-GB"/>
              </w:rPr>
              <w:t>32.4%</w:t>
            </w:r>
          </w:p>
        </w:tc>
        <w:tc>
          <w:tcPr>
            <w:tcW w:w="7797" w:type="dxa"/>
          </w:tcPr>
          <w:p w14:paraId="3CA2191F" w14:textId="77777777" w:rsidR="005060B5" w:rsidRDefault="002656FD" w:rsidP="005060B5">
            <w:pPr>
              <w:rPr>
                <w:rFonts w:cs="Arial"/>
                <w:sz w:val="22"/>
                <w:lang w:eastAsia="en-GB"/>
              </w:rPr>
            </w:pPr>
            <w:r>
              <w:rPr>
                <w:rFonts w:cs="Arial"/>
                <w:sz w:val="22"/>
                <w:lang w:eastAsia="en-GB"/>
              </w:rPr>
              <w:t>Our result has increased for this indicator despite being stable for the last two years</w:t>
            </w:r>
            <w:r w:rsidR="007B45E4">
              <w:rPr>
                <w:rFonts w:cs="Arial"/>
                <w:sz w:val="22"/>
                <w:lang w:eastAsia="en-GB"/>
              </w:rPr>
              <w:t xml:space="preserve">. The gap between disabled and non-disabled staff has also increased this year and is </w:t>
            </w:r>
            <w:r>
              <w:rPr>
                <w:rFonts w:cs="Arial"/>
                <w:sz w:val="22"/>
                <w:lang w:eastAsia="en-GB"/>
              </w:rPr>
              <w:t xml:space="preserve">10.8% higher than non-disabled staff who indicated they have felt pressure from their manager to come to work (21.6%). </w:t>
            </w:r>
          </w:p>
          <w:p w14:paraId="184513C3" w14:textId="77777777" w:rsidR="00883956" w:rsidRDefault="00883956" w:rsidP="005060B5">
            <w:pPr>
              <w:rPr>
                <w:rFonts w:cs="Arial"/>
                <w:sz w:val="22"/>
                <w:lang w:eastAsia="en-GB"/>
              </w:rPr>
            </w:pPr>
            <w:r>
              <w:rPr>
                <w:rFonts w:cs="Arial"/>
                <w:sz w:val="22"/>
                <w:lang w:eastAsia="en-GB"/>
              </w:rPr>
              <w:t>Our results are higher than the national average of 25.6%.</w:t>
            </w:r>
          </w:p>
          <w:p w14:paraId="4A9A0D25" w14:textId="6260174A" w:rsidR="00883956" w:rsidRPr="00EC12C2" w:rsidRDefault="00883956" w:rsidP="005060B5">
            <w:pPr>
              <w:rPr>
                <w:rFonts w:cs="Arial"/>
                <w:sz w:val="22"/>
                <w:lang w:eastAsia="en-GB"/>
              </w:rPr>
            </w:pPr>
          </w:p>
        </w:tc>
      </w:tr>
      <w:tr w:rsidR="005060B5" w:rsidRPr="00EC12C2" w14:paraId="2F5E8F32" w14:textId="77777777" w:rsidTr="005060B5">
        <w:trPr>
          <w:trHeight w:val="295"/>
        </w:trPr>
        <w:tc>
          <w:tcPr>
            <w:tcW w:w="5382" w:type="dxa"/>
          </w:tcPr>
          <w:p w14:paraId="2E31750C" w14:textId="38DF504B" w:rsidR="005060B5" w:rsidRPr="00844232" w:rsidRDefault="005060B5" w:rsidP="005060B5">
            <w:pPr>
              <w:pStyle w:val="Pa0"/>
              <w:rPr>
                <w:rFonts w:ascii="Arial" w:hAnsi="Arial" w:cs="Arial"/>
                <w:sz w:val="22"/>
                <w:szCs w:val="22"/>
              </w:rPr>
            </w:pPr>
            <w:bookmarkStart w:id="5" w:name="_Hlk201293324"/>
            <w:r>
              <w:rPr>
                <w:rFonts w:ascii="Arial" w:hAnsi="Arial" w:cs="Arial"/>
                <w:sz w:val="22"/>
                <w:szCs w:val="22"/>
              </w:rPr>
              <w:t xml:space="preserve">8. </w:t>
            </w:r>
            <w:r w:rsidRPr="00844232">
              <w:rPr>
                <w:rFonts w:ascii="Arial" w:hAnsi="Arial" w:cs="Arial"/>
                <w:sz w:val="22"/>
                <w:szCs w:val="22"/>
              </w:rPr>
              <w:t>Percentage of Disabled staff compared to non-disabled staff saying that they are satisfied with the extent to which their organisation values their work</w:t>
            </w:r>
            <w:r w:rsidR="00C43E02">
              <w:rPr>
                <w:rFonts w:ascii="Arial" w:hAnsi="Arial" w:cs="Arial"/>
                <w:sz w:val="22"/>
                <w:szCs w:val="22"/>
              </w:rPr>
              <w:t xml:space="preserve"> </w:t>
            </w:r>
            <w:r w:rsidR="00C43E02" w:rsidRPr="00C43E02">
              <w:rPr>
                <w:rFonts w:ascii="Arial" w:hAnsi="Arial" w:cs="Arial"/>
                <w:sz w:val="22"/>
              </w:rPr>
              <w:t>(Staff Survey)</w:t>
            </w:r>
            <w:r w:rsidR="00C43E02" w:rsidRPr="00C43E02">
              <w:rPr>
                <w:rFonts w:ascii="Arial" w:hAnsi="Arial" w:cs="Arial"/>
                <w:sz w:val="22"/>
                <w:szCs w:val="22"/>
              </w:rPr>
              <w:t>.</w:t>
            </w:r>
          </w:p>
          <w:bookmarkEnd w:id="5"/>
          <w:p w14:paraId="22D676B9" w14:textId="77777777" w:rsidR="005060B5" w:rsidRPr="00EC12C2" w:rsidRDefault="005060B5" w:rsidP="005060B5">
            <w:pPr>
              <w:pStyle w:val="ListParagraph"/>
              <w:rPr>
                <w:rFonts w:cs="Arial"/>
                <w:szCs w:val="22"/>
              </w:rPr>
            </w:pPr>
          </w:p>
        </w:tc>
        <w:tc>
          <w:tcPr>
            <w:tcW w:w="992" w:type="dxa"/>
          </w:tcPr>
          <w:p w14:paraId="7C2A5646" w14:textId="1B560BA7" w:rsidR="005060B5" w:rsidRPr="00EC12C2" w:rsidRDefault="005060B5" w:rsidP="005060B5">
            <w:pPr>
              <w:jc w:val="center"/>
              <w:rPr>
                <w:rFonts w:cs="Arial"/>
                <w:sz w:val="22"/>
                <w:lang w:eastAsia="en-GB"/>
              </w:rPr>
            </w:pPr>
            <w:r>
              <w:rPr>
                <w:rFonts w:cs="Arial"/>
                <w:sz w:val="22"/>
                <w:lang w:eastAsia="en-GB"/>
              </w:rPr>
              <w:t>38.1%</w:t>
            </w:r>
          </w:p>
        </w:tc>
        <w:tc>
          <w:tcPr>
            <w:tcW w:w="992" w:type="dxa"/>
          </w:tcPr>
          <w:p w14:paraId="18956A88" w14:textId="3599DC35" w:rsidR="005060B5" w:rsidRPr="00445FDC" w:rsidRDefault="00AC38BF" w:rsidP="005060B5">
            <w:pPr>
              <w:jc w:val="center"/>
              <w:rPr>
                <w:rFonts w:cs="Arial"/>
                <w:sz w:val="22"/>
                <w:lang w:eastAsia="en-GB"/>
              </w:rPr>
            </w:pPr>
            <w:r>
              <w:rPr>
                <w:rFonts w:cs="Arial"/>
                <w:sz w:val="22"/>
                <w:lang w:eastAsia="en-GB"/>
              </w:rPr>
              <w:t>31.5%</w:t>
            </w:r>
          </w:p>
        </w:tc>
        <w:tc>
          <w:tcPr>
            <w:tcW w:w="7797" w:type="dxa"/>
          </w:tcPr>
          <w:p w14:paraId="7C9C9798" w14:textId="77777777" w:rsidR="005060B5" w:rsidRDefault="00883956" w:rsidP="005060B5">
            <w:pPr>
              <w:rPr>
                <w:rFonts w:cs="Arial"/>
                <w:sz w:val="22"/>
                <w:lang w:eastAsia="en-GB"/>
              </w:rPr>
            </w:pPr>
            <w:r>
              <w:rPr>
                <w:rFonts w:cs="Arial"/>
                <w:sz w:val="22"/>
                <w:lang w:eastAsia="en-GB"/>
              </w:rPr>
              <w:t>This indicator has deteriorated again this year and the gap between disabled and non-disabled staff for this indicator has increased (41.6% of non-disabled staff are satisfied</w:t>
            </w:r>
            <w:r w:rsidR="00942AF4">
              <w:rPr>
                <w:rFonts w:cs="Arial"/>
                <w:sz w:val="22"/>
                <w:lang w:eastAsia="en-GB"/>
              </w:rPr>
              <w:t xml:space="preserve">; </w:t>
            </w:r>
            <w:r>
              <w:rPr>
                <w:rFonts w:cs="Arial"/>
                <w:sz w:val="22"/>
                <w:lang w:eastAsia="en-GB"/>
              </w:rPr>
              <w:t xml:space="preserve">10.1% gap). </w:t>
            </w:r>
          </w:p>
          <w:p w14:paraId="11A62ED0" w14:textId="26840C73" w:rsidR="00942AF4" w:rsidRPr="00EC12C2" w:rsidRDefault="00942AF4" w:rsidP="005060B5">
            <w:pPr>
              <w:rPr>
                <w:rFonts w:cs="Arial"/>
                <w:sz w:val="22"/>
                <w:lang w:eastAsia="en-GB"/>
              </w:rPr>
            </w:pPr>
            <w:r>
              <w:rPr>
                <w:rFonts w:cs="Arial"/>
                <w:sz w:val="22"/>
                <w:lang w:eastAsia="en-GB"/>
              </w:rPr>
              <w:t>We are performing below the national average of 34.4%.</w:t>
            </w:r>
          </w:p>
        </w:tc>
      </w:tr>
      <w:tr w:rsidR="005060B5" w:rsidRPr="00EC12C2" w14:paraId="1B331710" w14:textId="77777777" w:rsidTr="005060B5">
        <w:trPr>
          <w:trHeight w:val="295"/>
        </w:trPr>
        <w:tc>
          <w:tcPr>
            <w:tcW w:w="5382" w:type="dxa"/>
          </w:tcPr>
          <w:p w14:paraId="2621B041" w14:textId="5D401199" w:rsidR="005060B5" w:rsidRPr="005060B5" w:rsidRDefault="005060B5" w:rsidP="005060B5">
            <w:pPr>
              <w:rPr>
                <w:rFonts w:cs="Arial"/>
                <w:sz w:val="22"/>
              </w:rPr>
            </w:pPr>
            <w:r>
              <w:rPr>
                <w:rFonts w:cs="Arial"/>
                <w:color w:val="000000"/>
                <w:sz w:val="22"/>
              </w:rPr>
              <w:t xml:space="preserve">9. </w:t>
            </w:r>
            <w:r w:rsidRPr="005060B5">
              <w:rPr>
                <w:rFonts w:cs="Arial"/>
                <w:color w:val="000000"/>
                <w:sz w:val="22"/>
              </w:rPr>
              <w:t>Percentage of Disabled staff saying that their employer has made adequate adjustment(s) to enable them to carry out their work</w:t>
            </w:r>
            <w:r w:rsidR="00C43E02">
              <w:rPr>
                <w:rFonts w:cs="Arial"/>
                <w:color w:val="000000"/>
                <w:sz w:val="22"/>
              </w:rPr>
              <w:t xml:space="preserve"> </w:t>
            </w:r>
            <w:r w:rsidR="00C43E02">
              <w:rPr>
                <w:rFonts w:cs="Arial"/>
                <w:sz w:val="22"/>
              </w:rPr>
              <w:t>(Staff Survey).</w:t>
            </w:r>
          </w:p>
        </w:tc>
        <w:tc>
          <w:tcPr>
            <w:tcW w:w="992" w:type="dxa"/>
          </w:tcPr>
          <w:p w14:paraId="571C916D" w14:textId="5FD82090" w:rsidR="005060B5" w:rsidRPr="00EC12C2" w:rsidRDefault="005060B5" w:rsidP="005060B5">
            <w:pPr>
              <w:jc w:val="center"/>
              <w:rPr>
                <w:rFonts w:cs="Arial"/>
                <w:sz w:val="22"/>
              </w:rPr>
            </w:pPr>
            <w:r>
              <w:rPr>
                <w:rFonts w:cs="Arial"/>
                <w:sz w:val="22"/>
              </w:rPr>
              <w:t>74.2%</w:t>
            </w:r>
          </w:p>
        </w:tc>
        <w:tc>
          <w:tcPr>
            <w:tcW w:w="992" w:type="dxa"/>
          </w:tcPr>
          <w:p w14:paraId="757384FA" w14:textId="082E9BB6" w:rsidR="005060B5" w:rsidRPr="00EC12C2" w:rsidRDefault="00AC38BF" w:rsidP="005060B5">
            <w:pPr>
              <w:jc w:val="center"/>
              <w:rPr>
                <w:rFonts w:cs="Arial"/>
                <w:sz w:val="22"/>
              </w:rPr>
            </w:pPr>
            <w:r>
              <w:rPr>
                <w:rFonts w:cs="Arial"/>
                <w:sz w:val="22"/>
              </w:rPr>
              <w:t>72.6%</w:t>
            </w:r>
          </w:p>
        </w:tc>
        <w:tc>
          <w:tcPr>
            <w:tcW w:w="7797" w:type="dxa"/>
          </w:tcPr>
          <w:p w14:paraId="7B0969D4" w14:textId="28DDC1DF" w:rsidR="005060B5" w:rsidRDefault="00D02E93" w:rsidP="005060B5">
            <w:pPr>
              <w:rPr>
                <w:rFonts w:cs="Arial"/>
                <w:sz w:val="22"/>
              </w:rPr>
            </w:pPr>
            <w:r>
              <w:rPr>
                <w:rFonts w:cs="Arial"/>
                <w:sz w:val="22"/>
              </w:rPr>
              <w:t xml:space="preserve">We have seen a reduction in this indicator this year and a reduction at national level has also been observed. The reduction in our result means we </w:t>
            </w:r>
            <w:r w:rsidR="00464013">
              <w:rPr>
                <w:rFonts w:cs="Arial"/>
                <w:sz w:val="22"/>
              </w:rPr>
              <w:t xml:space="preserve">continue to perform </w:t>
            </w:r>
            <w:r>
              <w:rPr>
                <w:rFonts w:cs="Arial"/>
                <w:sz w:val="22"/>
              </w:rPr>
              <w:t>below the national average</w:t>
            </w:r>
            <w:r w:rsidR="00D63CA2">
              <w:rPr>
                <w:rFonts w:cs="Arial"/>
                <w:sz w:val="22"/>
              </w:rPr>
              <w:t xml:space="preserve"> of 75%</w:t>
            </w:r>
            <w:r>
              <w:rPr>
                <w:rFonts w:cs="Arial"/>
                <w:sz w:val="22"/>
              </w:rPr>
              <w:t xml:space="preserve">. </w:t>
            </w:r>
          </w:p>
          <w:p w14:paraId="0B0A0A20" w14:textId="675706EB" w:rsidR="00D02E93" w:rsidRPr="00EC12C2" w:rsidRDefault="00D02E93" w:rsidP="005060B5">
            <w:pPr>
              <w:rPr>
                <w:rFonts w:cs="Arial"/>
                <w:sz w:val="22"/>
              </w:rPr>
            </w:pPr>
          </w:p>
        </w:tc>
      </w:tr>
      <w:tr w:rsidR="005060B5" w:rsidRPr="00EC12C2" w14:paraId="48622CD7" w14:textId="77777777" w:rsidTr="005060B5">
        <w:trPr>
          <w:trHeight w:val="295"/>
        </w:trPr>
        <w:tc>
          <w:tcPr>
            <w:tcW w:w="5382" w:type="dxa"/>
          </w:tcPr>
          <w:p w14:paraId="2E29CDBF" w14:textId="5B43546B" w:rsidR="005060B5" w:rsidRPr="005060B5" w:rsidRDefault="005060B5" w:rsidP="005060B5">
            <w:pPr>
              <w:rPr>
                <w:rFonts w:cs="Arial"/>
                <w:sz w:val="22"/>
              </w:rPr>
            </w:pPr>
            <w:r>
              <w:rPr>
                <w:rFonts w:cs="Arial"/>
                <w:sz w:val="22"/>
              </w:rPr>
              <w:t xml:space="preserve">10 </w:t>
            </w:r>
            <w:r w:rsidRPr="005060B5">
              <w:rPr>
                <w:rFonts w:cs="Arial"/>
                <w:sz w:val="22"/>
              </w:rPr>
              <w:t xml:space="preserve">a) The </w:t>
            </w:r>
            <w:r w:rsidRPr="005060B5">
              <w:rPr>
                <w:rFonts w:cs="Arial"/>
                <w:spacing w:val="3"/>
                <w:sz w:val="22"/>
              </w:rPr>
              <w:t xml:space="preserve">staff </w:t>
            </w:r>
            <w:r w:rsidRPr="005060B5">
              <w:rPr>
                <w:rFonts w:cs="Arial"/>
                <w:sz w:val="22"/>
              </w:rPr>
              <w:t xml:space="preserve">engagement score for Disabled staff, compared </w:t>
            </w:r>
            <w:r w:rsidRPr="005060B5">
              <w:rPr>
                <w:rFonts w:cs="Arial"/>
                <w:spacing w:val="2"/>
                <w:sz w:val="22"/>
              </w:rPr>
              <w:t xml:space="preserve">to </w:t>
            </w:r>
            <w:r w:rsidRPr="005060B5">
              <w:rPr>
                <w:rFonts w:cs="Arial"/>
                <w:sz w:val="22"/>
              </w:rPr>
              <w:t xml:space="preserve">non-disabled </w:t>
            </w:r>
            <w:r w:rsidRPr="005060B5">
              <w:rPr>
                <w:rFonts w:cs="Arial"/>
                <w:spacing w:val="3"/>
                <w:sz w:val="22"/>
              </w:rPr>
              <w:t xml:space="preserve">staff and the </w:t>
            </w:r>
            <w:r w:rsidRPr="005060B5">
              <w:rPr>
                <w:rFonts w:cs="Arial"/>
                <w:sz w:val="22"/>
              </w:rPr>
              <w:t xml:space="preserve">overall engagement </w:t>
            </w:r>
            <w:r w:rsidRPr="005060B5">
              <w:rPr>
                <w:rFonts w:cs="Arial"/>
                <w:spacing w:val="-3"/>
                <w:sz w:val="22"/>
              </w:rPr>
              <w:t xml:space="preserve">score </w:t>
            </w:r>
            <w:r w:rsidRPr="005060B5">
              <w:rPr>
                <w:rFonts w:cs="Arial"/>
                <w:spacing w:val="3"/>
                <w:sz w:val="22"/>
              </w:rPr>
              <w:t xml:space="preserve">for </w:t>
            </w:r>
            <w:r w:rsidRPr="005060B5">
              <w:rPr>
                <w:rFonts w:cs="Arial"/>
                <w:sz w:val="22"/>
              </w:rPr>
              <w:t>the</w:t>
            </w:r>
            <w:r w:rsidRPr="005060B5">
              <w:rPr>
                <w:rFonts w:cs="Arial"/>
                <w:spacing w:val="-1"/>
                <w:sz w:val="22"/>
              </w:rPr>
              <w:t xml:space="preserve"> </w:t>
            </w:r>
            <w:r w:rsidRPr="005060B5">
              <w:rPr>
                <w:rFonts w:cs="Arial"/>
                <w:sz w:val="22"/>
              </w:rPr>
              <w:t>organisation</w:t>
            </w:r>
            <w:r w:rsidR="00C43E02">
              <w:rPr>
                <w:rFonts w:cs="Arial"/>
                <w:sz w:val="22"/>
              </w:rPr>
              <w:t xml:space="preserve"> (Staff Survey).</w:t>
            </w:r>
          </w:p>
          <w:p w14:paraId="2151F6A5" w14:textId="77777777" w:rsidR="005060B5" w:rsidRPr="005060B5" w:rsidRDefault="005060B5" w:rsidP="005060B5">
            <w:pPr>
              <w:rPr>
                <w:rFonts w:cs="Arial"/>
                <w:sz w:val="22"/>
              </w:rPr>
            </w:pPr>
          </w:p>
          <w:p w14:paraId="09B01C85" w14:textId="0208B9FB" w:rsidR="005060B5" w:rsidRPr="005060B5" w:rsidRDefault="005060B5" w:rsidP="005060B5">
            <w:pPr>
              <w:rPr>
                <w:rFonts w:cs="Arial"/>
                <w:sz w:val="22"/>
              </w:rPr>
            </w:pPr>
            <w:r>
              <w:rPr>
                <w:rFonts w:cs="Arial"/>
                <w:sz w:val="22"/>
              </w:rPr>
              <w:t xml:space="preserve">10 </w:t>
            </w:r>
            <w:r w:rsidRPr="005060B5">
              <w:rPr>
                <w:rFonts w:cs="Arial"/>
                <w:sz w:val="22"/>
              </w:rPr>
              <w:t xml:space="preserve">b) Has your Trust </w:t>
            </w:r>
            <w:r w:rsidRPr="005060B5">
              <w:rPr>
                <w:rFonts w:cs="Arial"/>
                <w:spacing w:val="2"/>
                <w:sz w:val="22"/>
              </w:rPr>
              <w:t xml:space="preserve">taken </w:t>
            </w:r>
            <w:r w:rsidRPr="005060B5">
              <w:rPr>
                <w:rFonts w:cs="Arial"/>
                <w:sz w:val="22"/>
              </w:rPr>
              <w:t xml:space="preserve">action </w:t>
            </w:r>
            <w:r w:rsidRPr="005060B5">
              <w:rPr>
                <w:rFonts w:cs="Arial"/>
                <w:spacing w:val="2"/>
                <w:sz w:val="22"/>
              </w:rPr>
              <w:t xml:space="preserve">to </w:t>
            </w:r>
            <w:r w:rsidRPr="005060B5">
              <w:rPr>
                <w:rFonts w:cs="Arial"/>
                <w:spacing w:val="-3"/>
                <w:sz w:val="22"/>
              </w:rPr>
              <w:t xml:space="preserve">facilitate </w:t>
            </w:r>
            <w:r w:rsidRPr="005060B5">
              <w:rPr>
                <w:rFonts w:cs="Arial"/>
                <w:spacing w:val="3"/>
                <w:sz w:val="22"/>
              </w:rPr>
              <w:t xml:space="preserve">the </w:t>
            </w:r>
            <w:r w:rsidRPr="005060B5">
              <w:rPr>
                <w:rFonts w:cs="Arial"/>
                <w:sz w:val="22"/>
              </w:rPr>
              <w:t xml:space="preserve">voices </w:t>
            </w:r>
            <w:r w:rsidRPr="005060B5">
              <w:rPr>
                <w:rFonts w:cs="Arial"/>
                <w:spacing w:val="3"/>
                <w:sz w:val="22"/>
              </w:rPr>
              <w:t xml:space="preserve">of </w:t>
            </w:r>
            <w:r w:rsidRPr="005060B5">
              <w:rPr>
                <w:rFonts w:cs="Arial"/>
                <w:sz w:val="22"/>
              </w:rPr>
              <w:t xml:space="preserve">Disabled </w:t>
            </w:r>
            <w:r w:rsidRPr="005060B5">
              <w:rPr>
                <w:rFonts w:cs="Arial"/>
                <w:spacing w:val="3"/>
                <w:sz w:val="22"/>
              </w:rPr>
              <w:t xml:space="preserve">staff </w:t>
            </w:r>
            <w:r w:rsidRPr="005060B5">
              <w:rPr>
                <w:rFonts w:cs="Arial"/>
                <w:sz w:val="22"/>
              </w:rPr>
              <w:t xml:space="preserve">in your organisation </w:t>
            </w:r>
            <w:r w:rsidRPr="005060B5">
              <w:rPr>
                <w:rFonts w:cs="Arial"/>
                <w:spacing w:val="2"/>
                <w:sz w:val="22"/>
              </w:rPr>
              <w:t xml:space="preserve">to </w:t>
            </w:r>
            <w:r w:rsidRPr="005060B5">
              <w:rPr>
                <w:rFonts w:cs="Arial"/>
                <w:spacing w:val="3"/>
                <w:sz w:val="22"/>
              </w:rPr>
              <w:t xml:space="preserve">be </w:t>
            </w:r>
            <w:r w:rsidRPr="005060B5">
              <w:rPr>
                <w:rFonts w:cs="Arial"/>
                <w:sz w:val="22"/>
              </w:rPr>
              <w:t xml:space="preserve">heard?   </w:t>
            </w:r>
          </w:p>
        </w:tc>
        <w:tc>
          <w:tcPr>
            <w:tcW w:w="992" w:type="dxa"/>
          </w:tcPr>
          <w:p w14:paraId="370E5284" w14:textId="77777777" w:rsidR="005060B5" w:rsidRDefault="005060B5" w:rsidP="005060B5">
            <w:pPr>
              <w:jc w:val="center"/>
              <w:rPr>
                <w:rFonts w:cs="Arial"/>
                <w:sz w:val="22"/>
              </w:rPr>
            </w:pPr>
            <w:r>
              <w:rPr>
                <w:rFonts w:cs="Arial"/>
                <w:sz w:val="22"/>
              </w:rPr>
              <w:t>6.7</w:t>
            </w:r>
          </w:p>
          <w:p w14:paraId="448F8324" w14:textId="77777777" w:rsidR="005060B5" w:rsidRDefault="005060B5" w:rsidP="005060B5">
            <w:pPr>
              <w:jc w:val="center"/>
              <w:rPr>
                <w:rFonts w:cs="Arial"/>
                <w:sz w:val="22"/>
              </w:rPr>
            </w:pPr>
          </w:p>
          <w:p w14:paraId="2DA8502E" w14:textId="77777777" w:rsidR="005060B5" w:rsidRDefault="005060B5" w:rsidP="005060B5">
            <w:pPr>
              <w:jc w:val="center"/>
              <w:rPr>
                <w:rFonts w:cs="Arial"/>
                <w:sz w:val="22"/>
              </w:rPr>
            </w:pPr>
          </w:p>
          <w:p w14:paraId="28DEA9BF" w14:textId="77777777" w:rsidR="005060B5" w:rsidRDefault="005060B5" w:rsidP="005060B5">
            <w:pPr>
              <w:jc w:val="center"/>
              <w:rPr>
                <w:rFonts w:cs="Arial"/>
                <w:sz w:val="22"/>
              </w:rPr>
            </w:pPr>
          </w:p>
          <w:p w14:paraId="4AC1FB5F" w14:textId="77777777" w:rsidR="00C43E02" w:rsidRDefault="00C43E02" w:rsidP="005060B5">
            <w:pPr>
              <w:jc w:val="center"/>
              <w:rPr>
                <w:rFonts w:cs="Arial"/>
                <w:sz w:val="22"/>
              </w:rPr>
            </w:pPr>
          </w:p>
          <w:p w14:paraId="4442D549" w14:textId="410A7F49" w:rsidR="005060B5" w:rsidRPr="00EC12C2" w:rsidRDefault="005060B5" w:rsidP="005060B5">
            <w:pPr>
              <w:jc w:val="center"/>
              <w:rPr>
                <w:rFonts w:cs="Arial"/>
                <w:sz w:val="22"/>
              </w:rPr>
            </w:pPr>
            <w:r>
              <w:rPr>
                <w:rFonts w:cs="Arial"/>
                <w:sz w:val="22"/>
              </w:rPr>
              <w:t>Y</w:t>
            </w:r>
            <w:r w:rsidR="00AC38BF">
              <w:rPr>
                <w:rFonts w:cs="Arial"/>
                <w:sz w:val="22"/>
              </w:rPr>
              <w:t>es</w:t>
            </w:r>
          </w:p>
        </w:tc>
        <w:tc>
          <w:tcPr>
            <w:tcW w:w="992" w:type="dxa"/>
          </w:tcPr>
          <w:p w14:paraId="6B96513D" w14:textId="77777777" w:rsidR="005060B5" w:rsidRDefault="00AC38BF" w:rsidP="005060B5">
            <w:pPr>
              <w:jc w:val="center"/>
              <w:rPr>
                <w:rFonts w:cs="Arial"/>
                <w:sz w:val="22"/>
              </w:rPr>
            </w:pPr>
            <w:r>
              <w:rPr>
                <w:rFonts w:cs="Arial"/>
                <w:sz w:val="22"/>
              </w:rPr>
              <w:t>6.2</w:t>
            </w:r>
          </w:p>
          <w:p w14:paraId="1C8CF754" w14:textId="77777777" w:rsidR="00AC38BF" w:rsidRDefault="00AC38BF" w:rsidP="005060B5">
            <w:pPr>
              <w:jc w:val="center"/>
              <w:rPr>
                <w:rFonts w:cs="Arial"/>
                <w:sz w:val="22"/>
              </w:rPr>
            </w:pPr>
          </w:p>
          <w:p w14:paraId="7CFBE204" w14:textId="77777777" w:rsidR="00AC38BF" w:rsidRDefault="00AC38BF" w:rsidP="005060B5">
            <w:pPr>
              <w:jc w:val="center"/>
              <w:rPr>
                <w:rFonts w:cs="Arial"/>
                <w:sz w:val="22"/>
              </w:rPr>
            </w:pPr>
          </w:p>
          <w:p w14:paraId="2AF4D3FD" w14:textId="77777777" w:rsidR="00AC38BF" w:rsidRDefault="00AC38BF" w:rsidP="005060B5">
            <w:pPr>
              <w:jc w:val="center"/>
              <w:rPr>
                <w:rFonts w:cs="Arial"/>
                <w:sz w:val="22"/>
              </w:rPr>
            </w:pPr>
          </w:p>
          <w:p w14:paraId="25682FAA" w14:textId="77777777" w:rsidR="00C43E02" w:rsidRDefault="00C43E02" w:rsidP="005060B5">
            <w:pPr>
              <w:jc w:val="center"/>
              <w:rPr>
                <w:rFonts w:cs="Arial"/>
                <w:sz w:val="22"/>
              </w:rPr>
            </w:pPr>
          </w:p>
          <w:p w14:paraId="52FD297C" w14:textId="0ED53BEA" w:rsidR="00AC38BF" w:rsidRPr="00EC12C2" w:rsidRDefault="00AC38BF" w:rsidP="005060B5">
            <w:pPr>
              <w:jc w:val="center"/>
              <w:rPr>
                <w:rFonts w:cs="Arial"/>
                <w:sz w:val="22"/>
              </w:rPr>
            </w:pPr>
            <w:r>
              <w:rPr>
                <w:rFonts w:cs="Arial"/>
                <w:sz w:val="22"/>
              </w:rPr>
              <w:t>Yes</w:t>
            </w:r>
          </w:p>
        </w:tc>
        <w:tc>
          <w:tcPr>
            <w:tcW w:w="7797" w:type="dxa"/>
          </w:tcPr>
          <w:p w14:paraId="4667D573" w14:textId="77777777" w:rsidR="005060B5" w:rsidRDefault="00D02E93" w:rsidP="005060B5">
            <w:pPr>
              <w:rPr>
                <w:rFonts w:cs="Arial"/>
                <w:sz w:val="22"/>
              </w:rPr>
            </w:pPr>
            <w:r>
              <w:rPr>
                <w:rFonts w:cs="Arial"/>
                <w:sz w:val="22"/>
              </w:rPr>
              <w:t>Our engagement score decrease follows a national trend although we are now just below the national average of 6.3.</w:t>
            </w:r>
          </w:p>
          <w:p w14:paraId="443CDC7F" w14:textId="77777777" w:rsidR="00D02E93" w:rsidRDefault="00D02E93" w:rsidP="005060B5">
            <w:pPr>
              <w:rPr>
                <w:rFonts w:cs="Arial"/>
                <w:sz w:val="22"/>
              </w:rPr>
            </w:pPr>
          </w:p>
          <w:p w14:paraId="57E8DB6A" w14:textId="77777777" w:rsidR="00D02E93" w:rsidRDefault="00D02E93" w:rsidP="005060B5">
            <w:pPr>
              <w:rPr>
                <w:rFonts w:cs="Arial"/>
                <w:sz w:val="22"/>
              </w:rPr>
            </w:pPr>
          </w:p>
          <w:p w14:paraId="0C9F2AE3" w14:textId="77777777" w:rsidR="00D02E93" w:rsidRDefault="00D02E93" w:rsidP="005060B5">
            <w:pPr>
              <w:rPr>
                <w:rFonts w:cs="Arial"/>
                <w:sz w:val="22"/>
              </w:rPr>
            </w:pPr>
          </w:p>
          <w:p w14:paraId="7B93DF49" w14:textId="5173D32A" w:rsidR="00D02E93" w:rsidRPr="00D02E93" w:rsidRDefault="00D02E93" w:rsidP="00D02E93">
            <w:pPr>
              <w:rPr>
                <w:rFonts w:cs="Arial"/>
                <w:sz w:val="22"/>
              </w:rPr>
            </w:pPr>
            <w:r>
              <w:rPr>
                <w:rFonts w:cs="Arial"/>
                <w:sz w:val="22"/>
              </w:rPr>
              <w:t>Our</w:t>
            </w:r>
            <w:r w:rsidRPr="00D02E93">
              <w:rPr>
                <w:rFonts w:cs="Arial"/>
                <w:sz w:val="22"/>
              </w:rPr>
              <w:t xml:space="preserve"> WAND Staff Network provides a safe space for colleagues to share experiences and supports awareness-raising activity to inform</w:t>
            </w:r>
            <w:r>
              <w:rPr>
                <w:rFonts w:cs="Arial"/>
                <w:sz w:val="22"/>
              </w:rPr>
              <w:t>, educate</w:t>
            </w:r>
            <w:r w:rsidRPr="00D02E93">
              <w:rPr>
                <w:rFonts w:cs="Arial"/>
                <w:sz w:val="22"/>
              </w:rPr>
              <w:t xml:space="preserve"> and improve outcomes for disabled staff.</w:t>
            </w:r>
          </w:p>
          <w:p w14:paraId="552D5D53" w14:textId="4E649B87" w:rsidR="00D02E93" w:rsidRPr="00EC12C2" w:rsidRDefault="00D02E93" w:rsidP="005060B5">
            <w:pPr>
              <w:rPr>
                <w:rFonts w:cs="Arial"/>
                <w:sz w:val="22"/>
              </w:rPr>
            </w:pPr>
          </w:p>
        </w:tc>
      </w:tr>
      <w:tr w:rsidR="005060B5" w:rsidRPr="00EC12C2" w14:paraId="28127B2D" w14:textId="77777777" w:rsidTr="005060B5">
        <w:trPr>
          <w:trHeight w:val="295"/>
        </w:trPr>
        <w:tc>
          <w:tcPr>
            <w:tcW w:w="5382" w:type="dxa"/>
          </w:tcPr>
          <w:p w14:paraId="3B1B10A8" w14:textId="6015A700" w:rsidR="005060B5" w:rsidRPr="005060B5" w:rsidRDefault="005060B5" w:rsidP="005060B5">
            <w:pPr>
              <w:rPr>
                <w:rFonts w:cs="Arial"/>
              </w:rPr>
            </w:pPr>
            <w:r>
              <w:rPr>
                <w:rStyle w:val="A7"/>
                <w:rFonts w:cs="Arial"/>
                <w:sz w:val="22"/>
                <w:szCs w:val="22"/>
              </w:rPr>
              <w:t xml:space="preserve">11. </w:t>
            </w:r>
            <w:r w:rsidRPr="005060B5">
              <w:rPr>
                <w:rStyle w:val="A7"/>
                <w:rFonts w:cs="Arial"/>
                <w:sz w:val="22"/>
                <w:szCs w:val="22"/>
              </w:rPr>
              <w:t>Percentage difference between the organisations’ Board voting membership and its overall workforce. (Workforce Data)</w:t>
            </w:r>
          </w:p>
        </w:tc>
        <w:tc>
          <w:tcPr>
            <w:tcW w:w="992" w:type="dxa"/>
          </w:tcPr>
          <w:p w14:paraId="185AD8BF" w14:textId="3B6F9686" w:rsidR="005060B5" w:rsidRPr="00EC12C2" w:rsidRDefault="005060B5" w:rsidP="005060B5">
            <w:pPr>
              <w:jc w:val="center"/>
              <w:rPr>
                <w:rFonts w:cs="Arial"/>
                <w:sz w:val="22"/>
              </w:rPr>
            </w:pPr>
            <w:r>
              <w:rPr>
                <w:rFonts w:cs="Arial"/>
                <w:sz w:val="22"/>
              </w:rPr>
              <w:t>5.2%</w:t>
            </w:r>
          </w:p>
        </w:tc>
        <w:tc>
          <w:tcPr>
            <w:tcW w:w="992" w:type="dxa"/>
          </w:tcPr>
          <w:p w14:paraId="7039D773" w14:textId="063670B1" w:rsidR="005060B5" w:rsidRPr="00EC12C2" w:rsidRDefault="00AC38BF" w:rsidP="005060B5">
            <w:pPr>
              <w:jc w:val="center"/>
              <w:rPr>
                <w:rFonts w:cs="Arial"/>
                <w:sz w:val="22"/>
              </w:rPr>
            </w:pPr>
            <w:r>
              <w:rPr>
                <w:rFonts w:cs="Arial"/>
                <w:sz w:val="22"/>
              </w:rPr>
              <w:t>10.4%</w:t>
            </w:r>
          </w:p>
        </w:tc>
        <w:tc>
          <w:tcPr>
            <w:tcW w:w="7797" w:type="dxa"/>
          </w:tcPr>
          <w:p w14:paraId="760B3C3A" w14:textId="6378CCC5" w:rsidR="005060B5" w:rsidRPr="00EC12C2" w:rsidRDefault="00C43E02" w:rsidP="00D02E93">
            <w:pPr>
              <w:rPr>
                <w:rFonts w:cs="Arial"/>
                <w:sz w:val="22"/>
              </w:rPr>
            </w:pPr>
            <w:r>
              <w:rPr>
                <w:rFonts w:cs="Arial"/>
                <w:sz w:val="22"/>
              </w:rPr>
              <w:t xml:space="preserve">We have seen a further increase in disabled representation at Board level which has now exceeded the Trust overall total. This provides reassurance that our Board is representative of the Trust overall and our local community. </w:t>
            </w:r>
          </w:p>
        </w:tc>
      </w:tr>
    </w:tbl>
    <w:p w14:paraId="71D96642" w14:textId="77777777" w:rsidR="005060B5" w:rsidRPr="00EC12C2" w:rsidRDefault="005060B5" w:rsidP="00F903F6"/>
    <w:p w14:paraId="34B7FF83" w14:textId="7F364DD8" w:rsidR="009471F9" w:rsidRDefault="00D02E93" w:rsidP="008538B3">
      <w:pPr>
        <w:pStyle w:val="Heading1"/>
      </w:pPr>
      <w:bookmarkStart w:id="6" w:name="_Toc234315889"/>
      <w:r>
        <w:lastRenderedPageBreak/>
        <w:t>WDES Action Plan 2025-26 update</w:t>
      </w:r>
      <w:bookmarkEnd w:id="6"/>
      <w:r>
        <w:t xml:space="preserve"> </w:t>
      </w:r>
    </w:p>
    <w:p w14:paraId="72E1779C" w14:textId="77777777" w:rsidR="00A23665" w:rsidRPr="00A23665" w:rsidRDefault="00A23665" w:rsidP="00A23665">
      <w:pPr>
        <w:pStyle w:val="Heading1"/>
      </w:pPr>
    </w:p>
    <w:p w14:paraId="42963DD4" w14:textId="77777777" w:rsidR="00D02E93" w:rsidRDefault="00D02E93" w:rsidP="00D02E93">
      <w:r>
        <w:t>Annually, we identify three key objectives to be taken forward from our WDES data to reduce the disparate experience of disabled colleagues. The following is an update on last year’s action plan.</w:t>
      </w:r>
    </w:p>
    <w:tbl>
      <w:tblPr>
        <w:tblStyle w:val="TableGrid"/>
        <w:tblW w:w="0" w:type="auto"/>
        <w:tblLook w:val="04A0" w:firstRow="1" w:lastRow="0" w:firstColumn="1" w:lastColumn="0" w:noHBand="0" w:noVBand="1"/>
      </w:tblPr>
      <w:tblGrid>
        <w:gridCol w:w="5382"/>
        <w:gridCol w:w="10006"/>
      </w:tblGrid>
      <w:tr w:rsidR="00D02E93" w:rsidRPr="00D02E93" w14:paraId="4CE02C0D" w14:textId="77777777" w:rsidTr="00D02E93">
        <w:tc>
          <w:tcPr>
            <w:tcW w:w="5382" w:type="dxa"/>
            <w:shd w:val="clear" w:color="auto" w:fill="C6D9F1" w:themeFill="text2" w:themeFillTint="33"/>
          </w:tcPr>
          <w:p w14:paraId="0ECD9CE6" w14:textId="78F478EB" w:rsidR="00D02E93" w:rsidRPr="00D02E93" w:rsidRDefault="00D02E93" w:rsidP="00D02E93">
            <w:pPr>
              <w:rPr>
                <w:b/>
                <w:bCs/>
                <w:sz w:val="22"/>
              </w:rPr>
            </w:pPr>
            <w:r w:rsidRPr="00D02E93">
              <w:rPr>
                <w:b/>
                <w:bCs/>
                <w:sz w:val="22"/>
              </w:rPr>
              <w:t>What we said we would do</w:t>
            </w:r>
          </w:p>
        </w:tc>
        <w:tc>
          <w:tcPr>
            <w:tcW w:w="10006" w:type="dxa"/>
            <w:shd w:val="clear" w:color="auto" w:fill="C6D9F1" w:themeFill="text2" w:themeFillTint="33"/>
          </w:tcPr>
          <w:p w14:paraId="0108E259" w14:textId="6ED8C638" w:rsidR="00D02E93" w:rsidRPr="00D02E93" w:rsidRDefault="00D02E93" w:rsidP="00D02E93">
            <w:pPr>
              <w:rPr>
                <w:b/>
                <w:bCs/>
                <w:sz w:val="22"/>
              </w:rPr>
            </w:pPr>
            <w:r w:rsidRPr="00D02E93">
              <w:rPr>
                <w:b/>
                <w:bCs/>
                <w:sz w:val="22"/>
              </w:rPr>
              <w:t>What we did</w:t>
            </w:r>
          </w:p>
        </w:tc>
      </w:tr>
      <w:tr w:rsidR="00D02E93" w:rsidRPr="00D02E93" w14:paraId="16A6E92A" w14:textId="77777777" w:rsidTr="00D02E93">
        <w:tc>
          <w:tcPr>
            <w:tcW w:w="5382" w:type="dxa"/>
          </w:tcPr>
          <w:p w14:paraId="71CAD758" w14:textId="77777777" w:rsidR="00D02E93" w:rsidRDefault="00D02E93" w:rsidP="00D02E93">
            <w:pPr>
              <w:rPr>
                <w:rFonts w:cs="Arial"/>
                <w:sz w:val="22"/>
              </w:rPr>
            </w:pPr>
            <w:r>
              <w:rPr>
                <w:rFonts w:cs="Arial"/>
                <w:sz w:val="22"/>
              </w:rPr>
              <w:t xml:space="preserve">1. </w:t>
            </w:r>
            <w:r w:rsidRPr="00AB4998">
              <w:rPr>
                <w:rFonts w:cs="Arial"/>
                <w:sz w:val="22"/>
              </w:rPr>
              <w:t>Ensure our disabled aspiring leaders are supported to develop their full potential</w:t>
            </w:r>
            <w:r>
              <w:rPr>
                <w:rFonts w:cs="Arial"/>
                <w:sz w:val="22"/>
              </w:rPr>
              <w:t xml:space="preserve"> by promoting coaching through the staff network and agreeing targets for disability representation of Leadership Development programmes</w:t>
            </w:r>
            <w:r w:rsidRPr="00AB4998">
              <w:rPr>
                <w:rFonts w:cs="Arial"/>
                <w:sz w:val="22"/>
              </w:rPr>
              <w:t>.</w:t>
            </w:r>
          </w:p>
          <w:p w14:paraId="4F06BFA5" w14:textId="280120BD" w:rsidR="00C27D3B" w:rsidRPr="00D02E93" w:rsidRDefault="00C27D3B" w:rsidP="00D02E93">
            <w:pPr>
              <w:rPr>
                <w:sz w:val="22"/>
              </w:rPr>
            </w:pPr>
          </w:p>
        </w:tc>
        <w:tc>
          <w:tcPr>
            <w:tcW w:w="10006" w:type="dxa"/>
          </w:tcPr>
          <w:p w14:paraId="530E2FA9" w14:textId="77777777" w:rsidR="00D02E93" w:rsidRDefault="00D02E93" w:rsidP="00D02E93">
            <w:pPr>
              <w:pStyle w:val="ListParagraph"/>
              <w:numPr>
                <w:ilvl w:val="0"/>
                <w:numId w:val="34"/>
              </w:numPr>
            </w:pPr>
            <w:r>
              <w:t xml:space="preserve">We have promoted the Trusts </w:t>
            </w:r>
            <w:r w:rsidR="00C27D3B">
              <w:t>coaching offer during WAND Staff Network safe spaces to ensure aspiring leaders are able to access this support in their career development.</w:t>
            </w:r>
          </w:p>
          <w:p w14:paraId="50F308D6" w14:textId="72B484E5" w:rsidR="00C27D3B" w:rsidRPr="00D02E93" w:rsidRDefault="00C27D3B" w:rsidP="00D02E93">
            <w:pPr>
              <w:pStyle w:val="ListParagraph"/>
              <w:numPr>
                <w:ilvl w:val="0"/>
                <w:numId w:val="34"/>
              </w:numPr>
            </w:pPr>
            <w:r>
              <w:t xml:space="preserve">We have agreed targets for disabled staff representation on the Leadership Development Programme. </w:t>
            </w:r>
          </w:p>
        </w:tc>
      </w:tr>
      <w:tr w:rsidR="00D02E93" w:rsidRPr="00D02E93" w14:paraId="3264FFE8" w14:textId="77777777" w:rsidTr="00D02E93">
        <w:tc>
          <w:tcPr>
            <w:tcW w:w="5382" w:type="dxa"/>
          </w:tcPr>
          <w:p w14:paraId="1C4BA78F" w14:textId="00580D6A" w:rsidR="00D02E93" w:rsidRPr="00D02E93" w:rsidRDefault="00C27D3B" w:rsidP="00D02E93">
            <w:pPr>
              <w:rPr>
                <w:sz w:val="22"/>
              </w:rPr>
            </w:pPr>
            <w:r>
              <w:rPr>
                <w:sz w:val="22"/>
              </w:rPr>
              <w:t xml:space="preserve">2. </w:t>
            </w:r>
            <w:r>
              <w:rPr>
                <w:rFonts w:cs="Arial"/>
                <w:sz w:val="22"/>
              </w:rPr>
              <w:t>Increase the number of disabled colleagues who feel valued by the Trust through engagement activities.</w:t>
            </w:r>
          </w:p>
        </w:tc>
        <w:tc>
          <w:tcPr>
            <w:tcW w:w="10006" w:type="dxa"/>
          </w:tcPr>
          <w:p w14:paraId="166C8DD0" w14:textId="77777777" w:rsidR="00F37040" w:rsidRDefault="00F37040" w:rsidP="00C27D3B">
            <w:pPr>
              <w:pStyle w:val="ListParagraph"/>
              <w:numPr>
                <w:ilvl w:val="0"/>
                <w:numId w:val="35"/>
              </w:numPr>
            </w:pPr>
            <w:r>
              <w:t>We developed Disability Awareness e-learning including:</w:t>
            </w:r>
          </w:p>
          <w:p w14:paraId="45EF9CC9" w14:textId="77777777" w:rsidR="00F37040" w:rsidRDefault="00F37040" w:rsidP="00F37040">
            <w:pPr>
              <w:pStyle w:val="ListParagraph"/>
              <w:numPr>
                <w:ilvl w:val="1"/>
                <w:numId w:val="35"/>
              </w:numPr>
            </w:pPr>
            <w:r>
              <w:t>Disability Awareness</w:t>
            </w:r>
          </w:p>
          <w:p w14:paraId="0A67E489" w14:textId="77777777" w:rsidR="00F37040" w:rsidRDefault="00F37040" w:rsidP="00F37040">
            <w:pPr>
              <w:pStyle w:val="ListParagraph"/>
              <w:numPr>
                <w:ilvl w:val="1"/>
                <w:numId w:val="35"/>
              </w:numPr>
            </w:pPr>
            <w:r>
              <w:t>Hearing Loss Awareness</w:t>
            </w:r>
          </w:p>
          <w:p w14:paraId="6D1E98AE" w14:textId="3B13A2DF" w:rsidR="00F37040" w:rsidRDefault="00F37040" w:rsidP="00F37040">
            <w:pPr>
              <w:pStyle w:val="ListParagraph"/>
              <w:numPr>
                <w:ilvl w:val="1"/>
                <w:numId w:val="35"/>
              </w:numPr>
              <w:rPr>
                <w:b/>
                <w:bCs/>
              </w:rPr>
            </w:pPr>
            <w:r>
              <w:t>Supporting Neurodiverse Colleagues</w:t>
            </w:r>
            <w:r w:rsidRPr="00F37040">
              <w:rPr>
                <w:b/>
                <w:bCs/>
              </w:rPr>
              <w:t xml:space="preserve"> </w:t>
            </w:r>
          </w:p>
          <w:p w14:paraId="5CFD8C73" w14:textId="06020A1F" w:rsidR="00F37040" w:rsidRPr="00F37040" w:rsidRDefault="00F37040" w:rsidP="00F37040">
            <w:pPr>
              <w:ind w:left="720"/>
              <w:rPr>
                <w:sz w:val="22"/>
              </w:rPr>
            </w:pPr>
            <w:r>
              <w:rPr>
                <w:sz w:val="22"/>
              </w:rPr>
              <w:t xml:space="preserve">We have also added The Accessible Information Standard training to our e-learning academy using the </w:t>
            </w:r>
            <w:proofErr w:type="spellStart"/>
            <w:r>
              <w:rPr>
                <w:sz w:val="22"/>
              </w:rPr>
              <w:t>the</w:t>
            </w:r>
            <w:proofErr w:type="spellEnd"/>
            <w:r>
              <w:rPr>
                <w:sz w:val="22"/>
              </w:rPr>
              <w:t xml:space="preserve"> E-learning for Health course. </w:t>
            </w:r>
          </w:p>
          <w:p w14:paraId="6F54F839" w14:textId="428C9D8F" w:rsidR="00D02E93" w:rsidRDefault="00C27D3B" w:rsidP="00C27D3B">
            <w:pPr>
              <w:pStyle w:val="ListParagraph"/>
              <w:numPr>
                <w:ilvl w:val="0"/>
                <w:numId w:val="35"/>
              </w:numPr>
            </w:pPr>
            <w:r>
              <w:t>We ran some focussed activities during Deaf Awareness Week to highlight ‘</w:t>
            </w:r>
            <w:proofErr w:type="gramStart"/>
            <w:r>
              <w:t>top-tips</w:t>
            </w:r>
            <w:proofErr w:type="gramEnd"/>
            <w:r>
              <w:t xml:space="preserve">’ that support people with hearing loss to </w:t>
            </w:r>
            <w:r w:rsidR="00A23665">
              <w:t xml:space="preserve">highlight </w:t>
            </w:r>
            <w:r>
              <w:t xml:space="preserve">the value small adjustments can make for </w:t>
            </w:r>
            <w:r w:rsidR="00A23665">
              <w:t>individuals</w:t>
            </w:r>
            <w:r>
              <w:t>.</w:t>
            </w:r>
          </w:p>
          <w:p w14:paraId="392EF017" w14:textId="77777777" w:rsidR="00F37040" w:rsidRDefault="00C27D3B" w:rsidP="00C27D3B">
            <w:pPr>
              <w:pStyle w:val="ListParagraph"/>
              <w:numPr>
                <w:ilvl w:val="0"/>
                <w:numId w:val="35"/>
              </w:numPr>
            </w:pPr>
            <w:r>
              <w:t xml:space="preserve">During Disability History Month, three colleagues </w:t>
            </w:r>
            <w:r w:rsidR="00F37040">
              <w:t xml:space="preserve">(including our Staff Network Executive Sponsor) </w:t>
            </w:r>
            <w:r>
              <w:t xml:space="preserve">shared their personal stories of working at Sherwood with a disability; their moving and inspiring stories expressed how they have been supported </w:t>
            </w:r>
            <w:r w:rsidR="00F37040">
              <w:t>and have felt valued during their employment with Sherwood.</w:t>
            </w:r>
          </w:p>
          <w:p w14:paraId="1D67CE60" w14:textId="44B39A30" w:rsidR="00C27D3B" w:rsidRPr="00C27D3B" w:rsidRDefault="00F37040" w:rsidP="00F37040">
            <w:pPr>
              <w:pStyle w:val="ListParagraph"/>
            </w:pPr>
            <w:r>
              <w:t xml:space="preserve"> </w:t>
            </w:r>
          </w:p>
        </w:tc>
      </w:tr>
      <w:tr w:rsidR="00D02E93" w:rsidRPr="00D02E93" w14:paraId="0DC7EE49" w14:textId="77777777" w:rsidTr="00D02E93">
        <w:tc>
          <w:tcPr>
            <w:tcW w:w="5382" w:type="dxa"/>
          </w:tcPr>
          <w:p w14:paraId="67BA489C" w14:textId="4FC5C784" w:rsidR="00D02E93" w:rsidRPr="00D02E93" w:rsidRDefault="00F37040" w:rsidP="00D02E93">
            <w:pPr>
              <w:rPr>
                <w:sz w:val="22"/>
              </w:rPr>
            </w:pPr>
            <w:r>
              <w:rPr>
                <w:sz w:val="22"/>
              </w:rPr>
              <w:t xml:space="preserve">3. </w:t>
            </w:r>
            <w:r>
              <w:rPr>
                <w:rFonts w:cs="Arial"/>
                <w:sz w:val="22"/>
              </w:rPr>
              <w:t>Improve the number of colleagues who are being provided with reasonable adjustments.</w:t>
            </w:r>
          </w:p>
        </w:tc>
        <w:tc>
          <w:tcPr>
            <w:tcW w:w="10006" w:type="dxa"/>
          </w:tcPr>
          <w:p w14:paraId="61A5FA8D" w14:textId="2AECA9B3" w:rsidR="00F37040" w:rsidRDefault="00F37040" w:rsidP="00F37040">
            <w:pPr>
              <w:pStyle w:val="ListParagraph"/>
              <w:numPr>
                <w:ilvl w:val="0"/>
                <w:numId w:val="36"/>
              </w:numPr>
            </w:pPr>
            <w:r>
              <w:t>We ran a communications campaign during April 2025 following the release of the 2024 Staff Survey results to appeal to Staff Survey respondents to update their ESR record along with promoting the benefits of doing so which included reasonable adjustment</w:t>
            </w:r>
            <w:r w:rsidR="00A23665">
              <w:t>s</w:t>
            </w:r>
            <w:r>
              <w:t xml:space="preserve">. </w:t>
            </w:r>
          </w:p>
          <w:p w14:paraId="0945F7BA" w14:textId="77777777" w:rsidR="00F37040" w:rsidRDefault="00F37040" w:rsidP="00F37040">
            <w:pPr>
              <w:pStyle w:val="ListParagraph"/>
              <w:numPr>
                <w:ilvl w:val="0"/>
                <w:numId w:val="36"/>
              </w:numPr>
            </w:pPr>
            <w:r>
              <w:t>We heavily promoted reasonable adjustments in the staff stories during Disability History Month 2025.</w:t>
            </w:r>
          </w:p>
          <w:p w14:paraId="5BA4B223" w14:textId="77777777" w:rsidR="00D02E93" w:rsidRDefault="00F37040" w:rsidP="00F37040">
            <w:pPr>
              <w:pStyle w:val="ListParagraph"/>
              <w:numPr>
                <w:ilvl w:val="0"/>
                <w:numId w:val="36"/>
              </w:numPr>
            </w:pPr>
            <w:r>
              <w:t xml:space="preserve">We include reasonable adjustments in our Leadership Development Programme (EDI sessions). </w:t>
            </w:r>
          </w:p>
          <w:p w14:paraId="70808700" w14:textId="16B3368E" w:rsidR="00A23665" w:rsidRPr="00F37040" w:rsidRDefault="00A23665" w:rsidP="00A23665"/>
        </w:tc>
      </w:tr>
    </w:tbl>
    <w:p w14:paraId="233F0594" w14:textId="4C3FB1D6" w:rsidR="00D02E93" w:rsidRPr="00D02E93" w:rsidRDefault="00D02E93" w:rsidP="00D02E93">
      <w:r>
        <w:t xml:space="preserve"> </w:t>
      </w:r>
    </w:p>
    <w:p w14:paraId="7FD6010B" w14:textId="6DD245C2" w:rsidR="00D50A42" w:rsidRDefault="00D50A42" w:rsidP="00D50A42">
      <w:pPr>
        <w:pStyle w:val="Heading1"/>
        <w:rPr>
          <w:lang w:eastAsia="en-GB"/>
        </w:rPr>
      </w:pPr>
      <w:bookmarkStart w:id="7" w:name="PayQuartiles"/>
      <w:bookmarkStart w:id="8" w:name="NSS23"/>
      <w:bookmarkStart w:id="9" w:name="OngoingActivity"/>
      <w:bookmarkStart w:id="10" w:name="_Toc234315890"/>
      <w:bookmarkEnd w:id="7"/>
      <w:bookmarkEnd w:id="8"/>
      <w:bookmarkEnd w:id="9"/>
      <w:r>
        <w:rPr>
          <w:lang w:eastAsia="en-GB"/>
        </w:rPr>
        <w:lastRenderedPageBreak/>
        <w:t>W</w:t>
      </w:r>
      <w:r w:rsidR="00F37040">
        <w:rPr>
          <w:lang w:eastAsia="en-GB"/>
        </w:rPr>
        <w:t>D</w:t>
      </w:r>
      <w:r>
        <w:rPr>
          <w:lang w:eastAsia="en-GB"/>
        </w:rPr>
        <w:t>ES Action Plan 2026-27</w:t>
      </w:r>
      <w:bookmarkEnd w:id="10"/>
    </w:p>
    <w:p w14:paraId="264F9249" w14:textId="77777777" w:rsidR="00570BFE" w:rsidRPr="00570BFE" w:rsidRDefault="00570BFE" w:rsidP="00A23665">
      <w:pPr>
        <w:pStyle w:val="Heading1"/>
        <w:rPr>
          <w:lang w:eastAsia="en-GB"/>
        </w:rPr>
      </w:pPr>
    </w:p>
    <w:tbl>
      <w:tblPr>
        <w:tblStyle w:val="TableGrid"/>
        <w:tblW w:w="15025" w:type="dxa"/>
        <w:tblInd w:w="279" w:type="dxa"/>
        <w:tblLook w:val="04A0" w:firstRow="1" w:lastRow="0" w:firstColumn="1" w:lastColumn="0" w:noHBand="0" w:noVBand="1"/>
      </w:tblPr>
      <w:tblGrid>
        <w:gridCol w:w="3859"/>
        <w:gridCol w:w="4504"/>
        <w:gridCol w:w="2552"/>
        <w:gridCol w:w="1449"/>
        <w:gridCol w:w="2661"/>
      </w:tblGrid>
      <w:tr w:rsidR="00D50A42" w:rsidRPr="00EE7948" w14:paraId="3E70B1F4" w14:textId="77777777" w:rsidTr="001D3316">
        <w:tc>
          <w:tcPr>
            <w:tcW w:w="3859" w:type="dxa"/>
            <w:shd w:val="clear" w:color="auto" w:fill="C6D9F1" w:themeFill="text2" w:themeFillTint="33"/>
          </w:tcPr>
          <w:p w14:paraId="3BD9240C" w14:textId="77777777" w:rsidR="00D50A42" w:rsidRPr="001D3316" w:rsidRDefault="00D50A42" w:rsidP="00163065">
            <w:pPr>
              <w:tabs>
                <w:tab w:val="left" w:pos="9379"/>
              </w:tabs>
              <w:rPr>
                <w:rFonts w:cs="Arial"/>
                <w:b/>
                <w:bCs/>
                <w:sz w:val="22"/>
              </w:rPr>
            </w:pPr>
            <w:r w:rsidRPr="001D3316">
              <w:rPr>
                <w:rFonts w:cs="Arial"/>
                <w:b/>
                <w:bCs/>
                <w:sz w:val="22"/>
              </w:rPr>
              <w:t>Objective</w:t>
            </w:r>
          </w:p>
        </w:tc>
        <w:tc>
          <w:tcPr>
            <w:tcW w:w="4504" w:type="dxa"/>
            <w:shd w:val="clear" w:color="auto" w:fill="C6D9F1" w:themeFill="text2" w:themeFillTint="33"/>
          </w:tcPr>
          <w:p w14:paraId="1448AAB1" w14:textId="77777777" w:rsidR="00D50A42" w:rsidRPr="001D3316" w:rsidRDefault="00D50A42" w:rsidP="00163065">
            <w:pPr>
              <w:tabs>
                <w:tab w:val="left" w:pos="9379"/>
              </w:tabs>
              <w:rPr>
                <w:rFonts w:cs="Arial"/>
                <w:b/>
                <w:bCs/>
                <w:sz w:val="22"/>
              </w:rPr>
            </w:pPr>
            <w:r w:rsidRPr="001D3316">
              <w:rPr>
                <w:rFonts w:cs="Arial"/>
                <w:b/>
                <w:bCs/>
                <w:sz w:val="22"/>
              </w:rPr>
              <w:t>Action</w:t>
            </w:r>
          </w:p>
        </w:tc>
        <w:tc>
          <w:tcPr>
            <w:tcW w:w="2552" w:type="dxa"/>
            <w:shd w:val="clear" w:color="auto" w:fill="C6D9F1" w:themeFill="text2" w:themeFillTint="33"/>
          </w:tcPr>
          <w:p w14:paraId="42C902F8" w14:textId="77777777" w:rsidR="00D50A42" w:rsidRPr="001D3316" w:rsidRDefault="00D50A42" w:rsidP="00163065">
            <w:pPr>
              <w:tabs>
                <w:tab w:val="left" w:pos="9379"/>
              </w:tabs>
              <w:rPr>
                <w:rFonts w:cs="Arial"/>
                <w:b/>
                <w:bCs/>
                <w:sz w:val="22"/>
              </w:rPr>
            </w:pPr>
            <w:r w:rsidRPr="001D3316">
              <w:rPr>
                <w:rFonts w:cs="Arial"/>
                <w:b/>
                <w:bCs/>
                <w:sz w:val="22"/>
              </w:rPr>
              <w:t>Owner</w:t>
            </w:r>
          </w:p>
        </w:tc>
        <w:tc>
          <w:tcPr>
            <w:tcW w:w="1449" w:type="dxa"/>
            <w:shd w:val="clear" w:color="auto" w:fill="C6D9F1" w:themeFill="text2" w:themeFillTint="33"/>
          </w:tcPr>
          <w:p w14:paraId="3483C68D" w14:textId="77777777" w:rsidR="00D50A42" w:rsidRPr="001D3316" w:rsidRDefault="00D50A42" w:rsidP="00163065">
            <w:pPr>
              <w:tabs>
                <w:tab w:val="left" w:pos="9379"/>
              </w:tabs>
              <w:rPr>
                <w:rFonts w:cs="Arial"/>
                <w:b/>
                <w:bCs/>
                <w:sz w:val="22"/>
              </w:rPr>
            </w:pPr>
            <w:r w:rsidRPr="001D3316">
              <w:rPr>
                <w:rFonts w:cs="Arial"/>
                <w:b/>
                <w:bCs/>
                <w:sz w:val="22"/>
              </w:rPr>
              <w:t>Metric to improve</w:t>
            </w:r>
          </w:p>
        </w:tc>
        <w:tc>
          <w:tcPr>
            <w:tcW w:w="2661" w:type="dxa"/>
            <w:shd w:val="clear" w:color="auto" w:fill="C6D9F1" w:themeFill="text2" w:themeFillTint="33"/>
          </w:tcPr>
          <w:p w14:paraId="3E64DCA0" w14:textId="77777777" w:rsidR="00D50A42" w:rsidRPr="001D3316" w:rsidRDefault="00D50A42" w:rsidP="00163065">
            <w:pPr>
              <w:tabs>
                <w:tab w:val="left" w:pos="9379"/>
              </w:tabs>
              <w:rPr>
                <w:rFonts w:cs="Arial"/>
                <w:b/>
                <w:bCs/>
                <w:sz w:val="22"/>
              </w:rPr>
            </w:pPr>
            <w:r w:rsidRPr="001D3316">
              <w:rPr>
                <w:rFonts w:cs="Arial"/>
                <w:b/>
                <w:bCs/>
                <w:sz w:val="22"/>
              </w:rPr>
              <w:t>Date for completion</w:t>
            </w:r>
          </w:p>
        </w:tc>
      </w:tr>
      <w:tr w:rsidR="00D63CA2" w:rsidRPr="00EE7948" w14:paraId="17C55DDC" w14:textId="77777777" w:rsidTr="00C23EE8">
        <w:trPr>
          <w:trHeight w:val="272"/>
        </w:trPr>
        <w:tc>
          <w:tcPr>
            <w:tcW w:w="3859" w:type="dxa"/>
            <w:vMerge w:val="restart"/>
          </w:tcPr>
          <w:p w14:paraId="30C71EFA" w14:textId="74314319" w:rsidR="00D63CA2" w:rsidRPr="00570BFE" w:rsidRDefault="00D63CA2" w:rsidP="00C23EE8">
            <w:pPr>
              <w:tabs>
                <w:tab w:val="left" w:pos="9379"/>
              </w:tabs>
              <w:rPr>
                <w:rFonts w:cs="Arial"/>
                <w:sz w:val="22"/>
              </w:rPr>
            </w:pPr>
            <w:r>
              <w:rPr>
                <w:rFonts w:cs="Arial"/>
                <w:sz w:val="22"/>
              </w:rPr>
              <w:t xml:space="preserve">1. Address perceptions of equal opportunities for career progression. </w:t>
            </w:r>
          </w:p>
        </w:tc>
        <w:tc>
          <w:tcPr>
            <w:tcW w:w="4504" w:type="dxa"/>
          </w:tcPr>
          <w:p w14:paraId="645BD679" w14:textId="26ED0687" w:rsidR="00D63CA2" w:rsidRPr="00031424" w:rsidRDefault="00D63CA2" w:rsidP="00031424">
            <w:pPr>
              <w:rPr>
                <w:rFonts w:cs="Arial"/>
                <w:sz w:val="22"/>
              </w:rPr>
            </w:pPr>
            <w:r w:rsidRPr="00031424">
              <w:rPr>
                <w:rFonts w:cs="Arial"/>
                <w:sz w:val="22"/>
              </w:rPr>
              <w:t xml:space="preserve">Undertake a qualitative review with disabled staff, through focus groups and listening events, to understand barriers to career progression and </w:t>
            </w:r>
            <w:r>
              <w:rPr>
                <w:rFonts w:cs="Arial"/>
                <w:sz w:val="22"/>
              </w:rPr>
              <w:t>consider</w:t>
            </w:r>
            <w:r w:rsidRPr="00031424">
              <w:rPr>
                <w:rFonts w:cs="Arial"/>
                <w:sz w:val="22"/>
              </w:rPr>
              <w:t xml:space="preserve"> actions to take forward </w:t>
            </w:r>
            <w:r>
              <w:rPr>
                <w:rFonts w:cs="Arial"/>
                <w:sz w:val="22"/>
              </w:rPr>
              <w:t>based on this review</w:t>
            </w:r>
            <w:r w:rsidRPr="00031424">
              <w:rPr>
                <w:rFonts w:cs="Arial"/>
                <w:sz w:val="22"/>
              </w:rPr>
              <w:t>.</w:t>
            </w:r>
          </w:p>
          <w:p w14:paraId="61FC183D" w14:textId="77777777" w:rsidR="00D63CA2" w:rsidRDefault="00D63CA2" w:rsidP="00031424">
            <w:pPr>
              <w:rPr>
                <w:rFonts w:cs="Arial"/>
                <w:sz w:val="22"/>
              </w:rPr>
            </w:pPr>
          </w:p>
        </w:tc>
        <w:tc>
          <w:tcPr>
            <w:tcW w:w="2552" w:type="dxa"/>
          </w:tcPr>
          <w:p w14:paraId="297A5558" w14:textId="77777777" w:rsidR="00D63CA2" w:rsidRDefault="00D63CA2" w:rsidP="00C23EE8">
            <w:pPr>
              <w:tabs>
                <w:tab w:val="left" w:pos="9379"/>
              </w:tabs>
              <w:rPr>
                <w:rFonts w:cs="Arial"/>
                <w:sz w:val="22"/>
              </w:rPr>
            </w:pPr>
            <w:r>
              <w:rPr>
                <w:rFonts w:cs="Arial"/>
                <w:sz w:val="22"/>
              </w:rPr>
              <w:t>People EDI Lead</w:t>
            </w:r>
          </w:p>
          <w:p w14:paraId="1F3AB793" w14:textId="6BEB824A" w:rsidR="00D63CA2" w:rsidRDefault="00D63CA2" w:rsidP="00C23EE8">
            <w:pPr>
              <w:tabs>
                <w:tab w:val="left" w:pos="9379"/>
              </w:tabs>
              <w:rPr>
                <w:rFonts w:cs="Arial"/>
                <w:sz w:val="22"/>
              </w:rPr>
            </w:pPr>
            <w:r>
              <w:rPr>
                <w:rFonts w:cs="Arial"/>
                <w:sz w:val="22"/>
              </w:rPr>
              <w:t>WAND Staff Network Co-Chairs</w:t>
            </w:r>
          </w:p>
        </w:tc>
        <w:tc>
          <w:tcPr>
            <w:tcW w:w="1449" w:type="dxa"/>
          </w:tcPr>
          <w:p w14:paraId="2AA14CF5" w14:textId="44F23D4E" w:rsidR="00D63CA2" w:rsidRDefault="00D63CA2" w:rsidP="00C23EE8">
            <w:pPr>
              <w:tabs>
                <w:tab w:val="left" w:pos="9379"/>
              </w:tabs>
              <w:rPr>
                <w:rFonts w:cs="Arial"/>
                <w:sz w:val="22"/>
              </w:rPr>
            </w:pPr>
            <w:r>
              <w:rPr>
                <w:rFonts w:cs="Arial"/>
                <w:sz w:val="22"/>
              </w:rPr>
              <w:t>6</w:t>
            </w:r>
          </w:p>
        </w:tc>
        <w:tc>
          <w:tcPr>
            <w:tcW w:w="2661" w:type="dxa"/>
          </w:tcPr>
          <w:p w14:paraId="09122295" w14:textId="680987EC" w:rsidR="00D63CA2" w:rsidRDefault="00D63CA2" w:rsidP="00C23EE8">
            <w:pPr>
              <w:tabs>
                <w:tab w:val="left" w:pos="9379"/>
              </w:tabs>
              <w:rPr>
                <w:rFonts w:cs="Arial"/>
                <w:sz w:val="22"/>
              </w:rPr>
            </w:pPr>
            <w:r>
              <w:rPr>
                <w:rFonts w:cs="Arial"/>
                <w:sz w:val="22"/>
              </w:rPr>
              <w:t>End of Quarter 3</w:t>
            </w:r>
          </w:p>
        </w:tc>
      </w:tr>
      <w:tr w:rsidR="00D63CA2" w:rsidRPr="00EE7948" w14:paraId="5441E2F7" w14:textId="77777777" w:rsidTr="00C23EE8">
        <w:trPr>
          <w:trHeight w:val="272"/>
        </w:trPr>
        <w:tc>
          <w:tcPr>
            <w:tcW w:w="3859" w:type="dxa"/>
            <w:vMerge/>
          </w:tcPr>
          <w:p w14:paraId="7E951558" w14:textId="77777777" w:rsidR="00D63CA2" w:rsidRDefault="00D63CA2" w:rsidP="00A76B47">
            <w:pPr>
              <w:tabs>
                <w:tab w:val="left" w:pos="9379"/>
              </w:tabs>
              <w:rPr>
                <w:rFonts w:cs="Arial"/>
                <w:sz w:val="22"/>
              </w:rPr>
            </w:pPr>
          </w:p>
        </w:tc>
        <w:tc>
          <w:tcPr>
            <w:tcW w:w="4504" w:type="dxa"/>
          </w:tcPr>
          <w:p w14:paraId="49013EAE" w14:textId="77777777" w:rsidR="00D63CA2" w:rsidRDefault="00D63CA2" w:rsidP="00A76B47">
            <w:pPr>
              <w:rPr>
                <w:rFonts w:cs="Arial"/>
                <w:sz w:val="22"/>
              </w:rPr>
            </w:pPr>
            <w:r>
              <w:rPr>
                <w:rFonts w:cs="Arial"/>
                <w:sz w:val="22"/>
              </w:rPr>
              <w:t>Conduct quarterly review of disabled staff representation on the Leadership Development Programme to ensure targets for representation are being met.</w:t>
            </w:r>
          </w:p>
          <w:p w14:paraId="3860D67E" w14:textId="6C3500E7" w:rsidR="00D63CA2" w:rsidRPr="00031424" w:rsidRDefault="00D63CA2" w:rsidP="00A76B47">
            <w:pPr>
              <w:rPr>
                <w:rFonts w:cs="Arial"/>
                <w:sz w:val="22"/>
              </w:rPr>
            </w:pPr>
          </w:p>
        </w:tc>
        <w:tc>
          <w:tcPr>
            <w:tcW w:w="2552" w:type="dxa"/>
          </w:tcPr>
          <w:p w14:paraId="4870A204" w14:textId="77777777" w:rsidR="00D63CA2" w:rsidRDefault="00D63CA2" w:rsidP="00A76B47">
            <w:pPr>
              <w:tabs>
                <w:tab w:val="left" w:pos="9379"/>
              </w:tabs>
              <w:rPr>
                <w:rFonts w:cs="Arial"/>
                <w:sz w:val="22"/>
              </w:rPr>
            </w:pPr>
            <w:r>
              <w:rPr>
                <w:rFonts w:cs="Arial"/>
                <w:sz w:val="22"/>
              </w:rPr>
              <w:t>People EDI Lead</w:t>
            </w:r>
          </w:p>
          <w:p w14:paraId="24045649" w14:textId="77777777" w:rsidR="00D63CA2" w:rsidRDefault="00D63CA2" w:rsidP="00A76B47">
            <w:pPr>
              <w:tabs>
                <w:tab w:val="left" w:pos="9379"/>
              </w:tabs>
              <w:rPr>
                <w:rFonts w:cs="Arial"/>
                <w:sz w:val="22"/>
              </w:rPr>
            </w:pPr>
            <w:r>
              <w:rPr>
                <w:rFonts w:cs="Arial"/>
                <w:sz w:val="22"/>
              </w:rPr>
              <w:t>People Development Team</w:t>
            </w:r>
          </w:p>
          <w:p w14:paraId="76116D9F" w14:textId="1BBA7E7D" w:rsidR="00D63CA2" w:rsidRDefault="00D63CA2" w:rsidP="00A76B47">
            <w:pPr>
              <w:tabs>
                <w:tab w:val="left" w:pos="9379"/>
              </w:tabs>
              <w:rPr>
                <w:rFonts w:cs="Arial"/>
                <w:sz w:val="22"/>
              </w:rPr>
            </w:pPr>
          </w:p>
        </w:tc>
        <w:tc>
          <w:tcPr>
            <w:tcW w:w="1449" w:type="dxa"/>
          </w:tcPr>
          <w:p w14:paraId="15A76267" w14:textId="556EF866" w:rsidR="00D63CA2" w:rsidRDefault="00D63CA2" w:rsidP="00A76B47">
            <w:pPr>
              <w:tabs>
                <w:tab w:val="left" w:pos="9379"/>
              </w:tabs>
              <w:rPr>
                <w:rFonts w:cs="Arial"/>
                <w:sz w:val="22"/>
              </w:rPr>
            </w:pPr>
            <w:r>
              <w:rPr>
                <w:rFonts w:cs="Arial"/>
                <w:sz w:val="22"/>
              </w:rPr>
              <w:t>6</w:t>
            </w:r>
          </w:p>
        </w:tc>
        <w:tc>
          <w:tcPr>
            <w:tcW w:w="2661" w:type="dxa"/>
          </w:tcPr>
          <w:p w14:paraId="5176C3C9" w14:textId="574A6827" w:rsidR="00D63CA2" w:rsidRDefault="00D63CA2" w:rsidP="00A76B47">
            <w:pPr>
              <w:tabs>
                <w:tab w:val="left" w:pos="9379"/>
              </w:tabs>
              <w:rPr>
                <w:rFonts w:cs="Arial"/>
                <w:sz w:val="22"/>
              </w:rPr>
            </w:pPr>
            <w:r>
              <w:rPr>
                <w:rFonts w:cs="Arial"/>
                <w:sz w:val="22"/>
              </w:rPr>
              <w:t xml:space="preserve">Ongoing </w:t>
            </w:r>
          </w:p>
        </w:tc>
      </w:tr>
      <w:tr w:rsidR="00D63CA2" w:rsidRPr="00EE7948" w14:paraId="26EA6011" w14:textId="77777777" w:rsidTr="00C23EE8">
        <w:trPr>
          <w:trHeight w:val="272"/>
        </w:trPr>
        <w:tc>
          <w:tcPr>
            <w:tcW w:w="3859" w:type="dxa"/>
            <w:vMerge/>
          </w:tcPr>
          <w:p w14:paraId="7CCDEE0C" w14:textId="77777777" w:rsidR="00D63CA2" w:rsidRDefault="00D63CA2" w:rsidP="00D63CA2">
            <w:pPr>
              <w:tabs>
                <w:tab w:val="left" w:pos="9379"/>
              </w:tabs>
              <w:rPr>
                <w:rFonts w:cs="Arial"/>
                <w:sz w:val="22"/>
              </w:rPr>
            </w:pPr>
          </w:p>
        </w:tc>
        <w:tc>
          <w:tcPr>
            <w:tcW w:w="4504" w:type="dxa"/>
          </w:tcPr>
          <w:p w14:paraId="2B670038" w14:textId="37F2FF61" w:rsidR="00D63CA2" w:rsidRDefault="00D63CA2" w:rsidP="00D63CA2">
            <w:pPr>
              <w:rPr>
                <w:rFonts w:cs="Arial"/>
                <w:sz w:val="22"/>
              </w:rPr>
            </w:pPr>
            <w:r>
              <w:rPr>
                <w:rFonts w:cs="Arial"/>
                <w:sz w:val="22"/>
              </w:rPr>
              <w:t xml:space="preserve">Promote availability of coaching for those with disabilities and long-term health conditions who are </w:t>
            </w:r>
            <w:r w:rsidR="00683681">
              <w:rPr>
                <w:rFonts w:cs="Arial"/>
                <w:sz w:val="22"/>
              </w:rPr>
              <w:t>wanting</w:t>
            </w:r>
            <w:r>
              <w:rPr>
                <w:rFonts w:cs="Arial"/>
                <w:sz w:val="22"/>
              </w:rPr>
              <w:t xml:space="preserve"> to advance their career in the Trust. </w:t>
            </w:r>
          </w:p>
          <w:p w14:paraId="03324723" w14:textId="5BA8ACC8" w:rsidR="00D63CA2" w:rsidRDefault="00D63CA2" w:rsidP="00D63CA2">
            <w:pPr>
              <w:rPr>
                <w:rFonts w:cs="Arial"/>
                <w:sz w:val="22"/>
              </w:rPr>
            </w:pPr>
          </w:p>
        </w:tc>
        <w:tc>
          <w:tcPr>
            <w:tcW w:w="2552" w:type="dxa"/>
          </w:tcPr>
          <w:p w14:paraId="3BEF2BAC" w14:textId="77777777" w:rsidR="00D63CA2" w:rsidRDefault="00D63CA2" w:rsidP="00D63CA2">
            <w:pPr>
              <w:tabs>
                <w:tab w:val="left" w:pos="9379"/>
              </w:tabs>
              <w:rPr>
                <w:rFonts w:cs="Arial"/>
                <w:sz w:val="22"/>
              </w:rPr>
            </w:pPr>
            <w:r>
              <w:rPr>
                <w:rFonts w:cs="Arial"/>
                <w:sz w:val="22"/>
              </w:rPr>
              <w:t>People EDI Lead</w:t>
            </w:r>
          </w:p>
          <w:p w14:paraId="616B4B3C" w14:textId="77777777" w:rsidR="00D63CA2" w:rsidRDefault="00D63CA2" w:rsidP="00D63CA2">
            <w:pPr>
              <w:tabs>
                <w:tab w:val="left" w:pos="9379"/>
              </w:tabs>
              <w:rPr>
                <w:rFonts w:cs="Arial"/>
                <w:sz w:val="22"/>
              </w:rPr>
            </w:pPr>
            <w:r>
              <w:rPr>
                <w:rFonts w:cs="Arial"/>
                <w:sz w:val="22"/>
              </w:rPr>
              <w:t>People Development Team</w:t>
            </w:r>
          </w:p>
          <w:p w14:paraId="18189972" w14:textId="42753F11" w:rsidR="00D63CA2" w:rsidRDefault="00D63CA2" w:rsidP="00D63CA2">
            <w:pPr>
              <w:tabs>
                <w:tab w:val="left" w:pos="9379"/>
              </w:tabs>
              <w:rPr>
                <w:rFonts w:cs="Arial"/>
                <w:sz w:val="22"/>
              </w:rPr>
            </w:pPr>
            <w:r>
              <w:rPr>
                <w:rFonts w:cs="Arial"/>
                <w:sz w:val="22"/>
              </w:rPr>
              <w:t>WAND Staff Network Co-Chairs</w:t>
            </w:r>
          </w:p>
          <w:p w14:paraId="3ADFB819" w14:textId="77777777" w:rsidR="00D63CA2" w:rsidRDefault="00D63CA2" w:rsidP="00D63CA2">
            <w:pPr>
              <w:tabs>
                <w:tab w:val="left" w:pos="9379"/>
              </w:tabs>
              <w:rPr>
                <w:rFonts w:cs="Arial"/>
                <w:sz w:val="22"/>
              </w:rPr>
            </w:pPr>
          </w:p>
        </w:tc>
        <w:tc>
          <w:tcPr>
            <w:tcW w:w="1449" w:type="dxa"/>
          </w:tcPr>
          <w:p w14:paraId="33A65B45" w14:textId="6C323042" w:rsidR="00D63CA2" w:rsidRDefault="00D63CA2" w:rsidP="00D63CA2">
            <w:pPr>
              <w:tabs>
                <w:tab w:val="left" w:pos="9379"/>
              </w:tabs>
              <w:rPr>
                <w:rFonts w:cs="Arial"/>
                <w:sz w:val="22"/>
              </w:rPr>
            </w:pPr>
            <w:r>
              <w:rPr>
                <w:rFonts w:cs="Arial"/>
                <w:sz w:val="22"/>
              </w:rPr>
              <w:t>6</w:t>
            </w:r>
          </w:p>
        </w:tc>
        <w:tc>
          <w:tcPr>
            <w:tcW w:w="2661" w:type="dxa"/>
          </w:tcPr>
          <w:p w14:paraId="10083BCA" w14:textId="75195CD3" w:rsidR="00D63CA2" w:rsidRDefault="00D63CA2" w:rsidP="00D63CA2">
            <w:pPr>
              <w:tabs>
                <w:tab w:val="left" w:pos="9379"/>
              </w:tabs>
              <w:rPr>
                <w:rFonts w:cs="Arial"/>
                <w:sz w:val="22"/>
              </w:rPr>
            </w:pPr>
            <w:r>
              <w:rPr>
                <w:rFonts w:cs="Arial"/>
                <w:sz w:val="22"/>
              </w:rPr>
              <w:t>End of Quarter 3</w:t>
            </w:r>
          </w:p>
        </w:tc>
      </w:tr>
      <w:tr w:rsidR="00D63CA2" w:rsidRPr="00EE7948" w14:paraId="46B3C4CB" w14:textId="77777777" w:rsidTr="00C23EE8">
        <w:trPr>
          <w:trHeight w:val="272"/>
        </w:trPr>
        <w:tc>
          <w:tcPr>
            <w:tcW w:w="3859" w:type="dxa"/>
            <w:vMerge w:val="restart"/>
          </w:tcPr>
          <w:p w14:paraId="692301B9" w14:textId="5465DFF6" w:rsidR="00D63CA2" w:rsidRDefault="00D63CA2" w:rsidP="00D63CA2">
            <w:pPr>
              <w:tabs>
                <w:tab w:val="left" w:pos="9379"/>
              </w:tabs>
              <w:rPr>
                <w:rFonts w:cs="Arial"/>
                <w:sz w:val="22"/>
              </w:rPr>
            </w:pPr>
            <w:r>
              <w:rPr>
                <w:rFonts w:cs="Arial"/>
                <w:sz w:val="22"/>
              </w:rPr>
              <w:t>2. Increase number of staff satisfied with the extent that the organisation values their work.</w:t>
            </w:r>
          </w:p>
        </w:tc>
        <w:tc>
          <w:tcPr>
            <w:tcW w:w="4504" w:type="dxa"/>
          </w:tcPr>
          <w:p w14:paraId="1F216090" w14:textId="562ABAA6" w:rsidR="00D63CA2" w:rsidRDefault="00D63CA2" w:rsidP="00D63CA2">
            <w:pPr>
              <w:rPr>
                <w:rFonts w:cs="Arial"/>
                <w:sz w:val="22"/>
              </w:rPr>
            </w:pPr>
            <w:r>
              <w:rPr>
                <w:rFonts w:cs="Arial"/>
                <w:sz w:val="22"/>
              </w:rPr>
              <w:t xml:space="preserve">All Divisions to plan for and celebrate Disabled colleagues during National Inclusion Week and </w:t>
            </w:r>
            <w:r w:rsidR="00DD4E6B">
              <w:rPr>
                <w:rFonts w:cs="Arial"/>
                <w:sz w:val="22"/>
              </w:rPr>
              <w:t xml:space="preserve">Disability History Month in 2026 and </w:t>
            </w:r>
            <w:r>
              <w:rPr>
                <w:rFonts w:cs="Arial"/>
                <w:sz w:val="22"/>
              </w:rPr>
              <w:t>share activity with People EDI Lead for publishing in the Trust Communications Bulletin</w:t>
            </w:r>
            <w:r w:rsidR="00DD4E6B">
              <w:rPr>
                <w:rFonts w:cs="Arial"/>
                <w:sz w:val="22"/>
              </w:rPr>
              <w:t xml:space="preserve"> during these periods</w:t>
            </w:r>
            <w:r>
              <w:rPr>
                <w:rFonts w:cs="Arial"/>
                <w:sz w:val="22"/>
              </w:rPr>
              <w:t>.</w:t>
            </w:r>
          </w:p>
          <w:p w14:paraId="7F06046C" w14:textId="529E21E1" w:rsidR="00D63CA2" w:rsidRPr="00E53791" w:rsidRDefault="00D63CA2" w:rsidP="00D63CA2">
            <w:pPr>
              <w:rPr>
                <w:rFonts w:cs="Arial"/>
                <w:sz w:val="22"/>
              </w:rPr>
            </w:pPr>
          </w:p>
        </w:tc>
        <w:tc>
          <w:tcPr>
            <w:tcW w:w="2552" w:type="dxa"/>
          </w:tcPr>
          <w:p w14:paraId="0DB035AC" w14:textId="241E024A" w:rsidR="00D63CA2" w:rsidRDefault="006A79A4" w:rsidP="00D63CA2">
            <w:pPr>
              <w:tabs>
                <w:tab w:val="left" w:pos="9379"/>
              </w:tabs>
              <w:rPr>
                <w:rFonts w:cs="Arial"/>
                <w:sz w:val="22"/>
              </w:rPr>
            </w:pPr>
            <w:r>
              <w:rPr>
                <w:rFonts w:cs="Arial"/>
                <w:sz w:val="22"/>
              </w:rPr>
              <w:t xml:space="preserve">Divisional </w:t>
            </w:r>
            <w:r w:rsidR="00D63CA2">
              <w:rPr>
                <w:rFonts w:cs="Arial"/>
                <w:sz w:val="22"/>
              </w:rPr>
              <w:t>People Leads</w:t>
            </w:r>
          </w:p>
          <w:p w14:paraId="24E4AADB" w14:textId="2C65C7D5" w:rsidR="00D63CA2" w:rsidRDefault="00D63CA2" w:rsidP="00D63CA2">
            <w:pPr>
              <w:tabs>
                <w:tab w:val="left" w:pos="9379"/>
              </w:tabs>
              <w:rPr>
                <w:rFonts w:cs="Arial"/>
                <w:sz w:val="22"/>
              </w:rPr>
            </w:pPr>
            <w:r>
              <w:rPr>
                <w:rFonts w:cs="Arial"/>
                <w:sz w:val="22"/>
              </w:rPr>
              <w:t>People EDI Lead</w:t>
            </w:r>
          </w:p>
        </w:tc>
        <w:tc>
          <w:tcPr>
            <w:tcW w:w="1449" w:type="dxa"/>
          </w:tcPr>
          <w:p w14:paraId="737B64B4" w14:textId="0ED820DF" w:rsidR="00D63CA2" w:rsidRDefault="00D63CA2" w:rsidP="00D63CA2">
            <w:pPr>
              <w:tabs>
                <w:tab w:val="left" w:pos="9379"/>
              </w:tabs>
              <w:rPr>
                <w:rFonts w:cs="Arial"/>
                <w:sz w:val="22"/>
              </w:rPr>
            </w:pPr>
            <w:r>
              <w:rPr>
                <w:rFonts w:cs="Arial"/>
                <w:sz w:val="22"/>
              </w:rPr>
              <w:t>8</w:t>
            </w:r>
          </w:p>
        </w:tc>
        <w:tc>
          <w:tcPr>
            <w:tcW w:w="2661" w:type="dxa"/>
          </w:tcPr>
          <w:p w14:paraId="5FD342BA" w14:textId="43AA162F" w:rsidR="00D63CA2" w:rsidRDefault="00D63CA2" w:rsidP="00D63CA2">
            <w:pPr>
              <w:tabs>
                <w:tab w:val="left" w:pos="9379"/>
              </w:tabs>
              <w:rPr>
                <w:rFonts w:cs="Arial"/>
                <w:sz w:val="22"/>
              </w:rPr>
            </w:pPr>
            <w:r>
              <w:rPr>
                <w:rFonts w:cs="Arial"/>
                <w:sz w:val="22"/>
              </w:rPr>
              <w:t xml:space="preserve">End of Quarter </w:t>
            </w:r>
            <w:r w:rsidR="00DD4E6B">
              <w:rPr>
                <w:rFonts w:cs="Arial"/>
                <w:sz w:val="22"/>
              </w:rPr>
              <w:t>3</w:t>
            </w:r>
          </w:p>
        </w:tc>
      </w:tr>
      <w:tr w:rsidR="00D63CA2" w:rsidRPr="00EE7948" w14:paraId="28149E7E" w14:textId="77777777" w:rsidTr="00C23EE8">
        <w:trPr>
          <w:trHeight w:val="272"/>
        </w:trPr>
        <w:tc>
          <w:tcPr>
            <w:tcW w:w="3859" w:type="dxa"/>
            <w:vMerge/>
          </w:tcPr>
          <w:p w14:paraId="4567FD64" w14:textId="77777777" w:rsidR="00D63CA2" w:rsidRDefault="00D63CA2" w:rsidP="00D63CA2">
            <w:pPr>
              <w:tabs>
                <w:tab w:val="left" w:pos="9379"/>
              </w:tabs>
              <w:rPr>
                <w:rFonts w:cs="Arial"/>
                <w:sz w:val="22"/>
              </w:rPr>
            </w:pPr>
          </w:p>
        </w:tc>
        <w:tc>
          <w:tcPr>
            <w:tcW w:w="4504" w:type="dxa"/>
          </w:tcPr>
          <w:p w14:paraId="13712AA0" w14:textId="5CFD6222" w:rsidR="00D63CA2" w:rsidRDefault="00D63CA2" w:rsidP="00D63CA2">
            <w:pPr>
              <w:rPr>
                <w:rFonts w:cs="Arial"/>
                <w:sz w:val="22"/>
              </w:rPr>
            </w:pPr>
            <w:r>
              <w:rPr>
                <w:rFonts w:cs="Arial"/>
                <w:sz w:val="22"/>
              </w:rPr>
              <w:t xml:space="preserve">Provide clear communication about the Trust’s commitment to supporting staff with disabilities and long-term </w:t>
            </w:r>
            <w:proofErr w:type="spellStart"/>
            <w:r>
              <w:rPr>
                <w:rFonts w:cs="Arial"/>
                <w:sz w:val="22"/>
              </w:rPr>
              <w:t>heath</w:t>
            </w:r>
            <w:proofErr w:type="spellEnd"/>
            <w:r>
              <w:rPr>
                <w:rFonts w:cs="Arial"/>
                <w:sz w:val="22"/>
              </w:rPr>
              <w:t xml:space="preserve"> conditions during National Inclusion Week</w:t>
            </w:r>
            <w:r w:rsidR="00DD4E6B">
              <w:rPr>
                <w:rFonts w:cs="Arial"/>
                <w:sz w:val="22"/>
              </w:rPr>
              <w:t xml:space="preserve"> and Disability History Month in 2026</w:t>
            </w:r>
            <w:r>
              <w:rPr>
                <w:rFonts w:cs="Arial"/>
                <w:sz w:val="22"/>
              </w:rPr>
              <w:t>.</w:t>
            </w:r>
          </w:p>
          <w:p w14:paraId="4170CE4E" w14:textId="4BB0FE8F" w:rsidR="00D63CA2" w:rsidRDefault="00D63CA2" w:rsidP="00D63CA2">
            <w:pPr>
              <w:rPr>
                <w:rFonts w:cs="Arial"/>
                <w:sz w:val="22"/>
              </w:rPr>
            </w:pPr>
          </w:p>
        </w:tc>
        <w:tc>
          <w:tcPr>
            <w:tcW w:w="2552" w:type="dxa"/>
          </w:tcPr>
          <w:p w14:paraId="1FA74C2C" w14:textId="34CE4119" w:rsidR="00D63CA2" w:rsidRDefault="00D63CA2" w:rsidP="00D63CA2">
            <w:pPr>
              <w:tabs>
                <w:tab w:val="left" w:pos="9379"/>
              </w:tabs>
              <w:rPr>
                <w:rFonts w:cs="Arial"/>
                <w:sz w:val="22"/>
              </w:rPr>
            </w:pPr>
            <w:r>
              <w:rPr>
                <w:rFonts w:cs="Arial"/>
                <w:sz w:val="22"/>
              </w:rPr>
              <w:t>People EDI Lead</w:t>
            </w:r>
          </w:p>
        </w:tc>
        <w:tc>
          <w:tcPr>
            <w:tcW w:w="1449" w:type="dxa"/>
          </w:tcPr>
          <w:p w14:paraId="7021F28C" w14:textId="67A41F97" w:rsidR="00D63CA2" w:rsidRDefault="00D63CA2" w:rsidP="00D63CA2">
            <w:pPr>
              <w:tabs>
                <w:tab w:val="left" w:pos="9379"/>
              </w:tabs>
              <w:rPr>
                <w:rFonts w:cs="Arial"/>
                <w:sz w:val="22"/>
              </w:rPr>
            </w:pPr>
            <w:r>
              <w:rPr>
                <w:rFonts w:cs="Arial"/>
                <w:sz w:val="22"/>
              </w:rPr>
              <w:t>8</w:t>
            </w:r>
          </w:p>
        </w:tc>
        <w:tc>
          <w:tcPr>
            <w:tcW w:w="2661" w:type="dxa"/>
          </w:tcPr>
          <w:p w14:paraId="6162D866" w14:textId="020382FB" w:rsidR="00D63CA2" w:rsidRDefault="00D63CA2" w:rsidP="00D63CA2">
            <w:pPr>
              <w:tabs>
                <w:tab w:val="left" w:pos="9379"/>
              </w:tabs>
              <w:rPr>
                <w:rFonts w:cs="Arial"/>
                <w:sz w:val="22"/>
              </w:rPr>
            </w:pPr>
            <w:r>
              <w:rPr>
                <w:rFonts w:cs="Arial"/>
                <w:sz w:val="22"/>
              </w:rPr>
              <w:t>End of Quarter 2</w:t>
            </w:r>
          </w:p>
        </w:tc>
      </w:tr>
      <w:tr w:rsidR="00DD4E6B" w:rsidRPr="00EE7948" w14:paraId="7FFFA887" w14:textId="77777777" w:rsidTr="00C23EE8">
        <w:trPr>
          <w:trHeight w:val="272"/>
        </w:trPr>
        <w:tc>
          <w:tcPr>
            <w:tcW w:w="3859" w:type="dxa"/>
          </w:tcPr>
          <w:p w14:paraId="7BD0EAC8" w14:textId="7CE40BAA" w:rsidR="00DD4E6B" w:rsidRDefault="00DD4E6B" w:rsidP="00DD4E6B">
            <w:pPr>
              <w:tabs>
                <w:tab w:val="left" w:pos="9379"/>
              </w:tabs>
              <w:rPr>
                <w:rFonts w:cs="Arial"/>
                <w:sz w:val="22"/>
              </w:rPr>
            </w:pPr>
            <w:r>
              <w:rPr>
                <w:rFonts w:cs="Arial"/>
                <w:sz w:val="22"/>
              </w:rPr>
              <w:lastRenderedPageBreak/>
              <w:t>3.Increase the number of staff reporting they are receiving reasonable adjustments.</w:t>
            </w:r>
          </w:p>
        </w:tc>
        <w:tc>
          <w:tcPr>
            <w:tcW w:w="4504" w:type="dxa"/>
          </w:tcPr>
          <w:p w14:paraId="5274B137" w14:textId="2D8D532B" w:rsidR="00DD4E6B" w:rsidRDefault="00DD4E6B" w:rsidP="00DD4E6B">
            <w:pPr>
              <w:rPr>
                <w:rFonts w:cs="Arial"/>
                <w:sz w:val="22"/>
              </w:rPr>
            </w:pPr>
            <w:r>
              <w:rPr>
                <w:rFonts w:cs="Arial"/>
                <w:sz w:val="22"/>
              </w:rPr>
              <w:t>Review Reasonable Adjustments Guidance with support from WAND Staff Network members ensuring clarity on flexible/agile working as a reasonable adjustment, a clear process for acquiring equipment and clarity on the Access to Work process to support leaders.</w:t>
            </w:r>
          </w:p>
          <w:p w14:paraId="240A122B" w14:textId="77777777" w:rsidR="00DD4E6B" w:rsidRDefault="00DD4E6B" w:rsidP="00DD4E6B">
            <w:pPr>
              <w:rPr>
                <w:rFonts w:cs="Arial"/>
                <w:sz w:val="22"/>
              </w:rPr>
            </w:pPr>
          </w:p>
          <w:p w14:paraId="61BF6BC9" w14:textId="10FBB98D" w:rsidR="00DD4E6B" w:rsidRDefault="00DD4E6B" w:rsidP="00DD4E6B">
            <w:pPr>
              <w:rPr>
                <w:rFonts w:cs="Arial"/>
                <w:sz w:val="22"/>
              </w:rPr>
            </w:pPr>
            <w:r>
              <w:rPr>
                <w:rFonts w:cs="Arial"/>
                <w:sz w:val="22"/>
              </w:rPr>
              <w:t>Once updated promote the guidance under our ‘Together We Will’ initiative to ensure colleagues are supported with the right equipment and adjustments to succeed in their role.</w:t>
            </w:r>
          </w:p>
          <w:p w14:paraId="18CBFCBC" w14:textId="77777777" w:rsidR="00DD4E6B" w:rsidRDefault="00DD4E6B" w:rsidP="00DD4E6B">
            <w:pPr>
              <w:rPr>
                <w:rFonts w:cs="Arial"/>
                <w:sz w:val="22"/>
              </w:rPr>
            </w:pPr>
          </w:p>
        </w:tc>
        <w:tc>
          <w:tcPr>
            <w:tcW w:w="2552" w:type="dxa"/>
          </w:tcPr>
          <w:p w14:paraId="15D3CCE9" w14:textId="77777777" w:rsidR="00DD4E6B" w:rsidRDefault="00DD4E6B" w:rsidP="00DD4E6B">
            <w:pPr>
              <w:tabs>
                <w:tab w:val="left" w:pos="9379"/>
              </w:tabs>
              <w:rPr>
                <w:rFonts w:cs="Arial"/>
                <w:sz w:val="22"/>
              </w:rPr>
            </w:pPr>
            <w:r>
              <w:rPr>
                <w:rFonts w:cs="Arial"/>
                <w:sz w:val="22"/>
              </w:rPr>
              <w:t>People EDI Lead</w:t>
            </w:r>
          </w:p>
          <w:p w14:paraId="64AB785C" w14:textId="7968D338" w:rsidR="00DD4E6B" w:rsidRDefault="00DD4E6B" w:rsidP="00DD4E6B">
            <w:pPr>
              <w:tabs>
                <w:tab w:val="left" w:pos="9379"/>
              </w:tabs>
              <w:rPr>
                <w:rFonts w:cs="Arial"/>
                <w:sz w:val="22"/>
              </w:rPr>
            </w:pPr>
            <w:r>
              <w:rPr>
                <w:rFonts w:cs="Arial"/>
                <w:sz w:val="22"/>
              </w:rPr>
              <w:t>Communications team</w:t>
            </w:r>
          </w:p>
        </w:tc>
        <w:tc>
          <w:tcPr>
            <w:tcW w:w="1449" w:type="dxa"/>
          </w:tcPr>
          <w:p w14:paraId="213546E1" w14:textId="457BFD9C" w:rsidR="00DD4E6B" w:rsidRDefault="00DD4E6B" w:rsidP="00DD4E6B">
            <w:pPr>
              <w:tabs>
                <w:tab w:val="left" w:pos="9379"/>
              </w:tabs>
              <w:rPr>
                <w:rFonts w:cs="Arial"/>
                <w:sz w:val="22"/>
              </w:rPr>
            </w:pPr>
            <w:r>
              <w:rPr>
                <w:rFonts w:cs="Arial"/>
                <w:sz w:val="22"/>
              </w:rPr>
              <w:t>9</w:t>
            </w:r>
          </w:p>
        </w:tc>
        <w:tc>
          <w:tcPr>
            <w:tcW w:w="2661" w:type="dxa"/>
          </w:tcPr>
          <w:p w14:paraId="13ECD6F8" w14:textId="40BD23A9" w:rsidR="00DD4E6B" w:rsidRDefault="00DD4E6B" w:rsidP="00DD4E6B">
            <w:pPr>
              <w:tabs>
                <w:tab w:val="left" w:pos="9379"/>
              </w:tabs>
              <w:rPr>
                <w:rFonts w:cs="Arial"/>
                <w:sz w:val="22"/>
              </w:rPr>
            </w:pPr>
            <w:r>
              <w:rPr>
                <w:rFonts w:cs="Arial"/>
                <w:sz w:val="22"/>
              </w:rPr>
              <w:t>End of Quarter 3</w:t>
            </w:r>
          </w:p>
        </w:tc>
      </w:tr>
      <w:tr w:rsidR="00DD4E6B" w:rsidRPr="00EE7948" w14:paraId="35A54153" w14:textId="77777777" w:rsidTr="00C23EE8">
        <w:trPr>
          <w:trHeight w:val="272"/>
        </w:trPr>
        <w:tc>
          <w:tcPr>
            <w:tcW w:w="3859" w:type="dxa"/>
          </w:tcPr>
          <w:p w14:paraId="785E7058" w14:textId="77777777" w:rsidR="00DD4E6B" w:rsidRDefault="00DD4E6B" w:rsidP="00DD4E6B">
            <w:pPr>
              <w:tabs>
                <w:tab w:val="left" w:pos="9379"/>
              </w:tabs>
              <w:rPr>
                <w:rFonts w:cs="Arial"/>
                <w:sz w:val="22"/>
              </w:rPr>
            </w:pPr>
          </w:p>
        </w:tc>
        <w:tc>
          <w:tcPr>
            <w:tcW w:w="4504" w:type="dxa"/>
          </w:tcPr>
          <w:p w14:paraId="53236DE0" w14:textId="72671BFC" w:rsidR="00DD4E6B" w:rsidRDefault="00DD4E6B" w:rsidP="00DD4E6B">
            <w:pPr>
              <w:rPr>
                <w:rFonts w:cs="Arial"/>
                <w:sz w:val="22"/>
              </w:rPr>
            </w:pPr>
            <w:r>
              <w:rPr>
                <w:rFonts w:cs="Arial"/>
                <w:sz w:val="22"/>
              </w:rPr>
              <w:t xml:space="preserve">Provide leader masterclasses to support </w:t>
            </w:r>
            <w:r w:rsidR="00A20507">
              <w:rPr>
                <w:rFonts w:cs="Arial"/>
                <w:sz w:val="22"/>
              </w:rPr>
              <w:t xml:space="preserve">our </w:t>
            </w:r>
            <w:r>
              <w:rPr>
                <w:rFonts w:cs="Arial"/>
                <w:sz w:val="22"/>
              </w:rPr>
              <w:t>leaders in implementing reasonable adjustments.</w:t>
            </w:r>
          </w:p>
          <w:p w14:paraId="5A08DDFF" w14:textId="77777777" w:rsidR="00DD4E6B" w:rsidRDefault="00DD4E6B" w:rsidP="00DD4E6B">
            <w:pPr>
              <w:rPr>
                <w:rFonts w:cs="Arial"/>
                <w:sz w:val="22"/>
              </w:rPr>
            </w:pPr>
          </w:p>
        </w:tc>
        <w:tc>
          <w:tcPr>
            <w:tcW w:w="2552" w:type="dxa"/>
          </w:tcPr>
          <w:p w14:paraId="21396D8F" w14:textId="36A904DA" w:rsidR="00DD4E6B" w:rsidRDefault="00DD4E6B" w:rsidP="00DD4E6B">
            <w:pPr>
              <w:tabs>
                <w:tab w:val="left" w:pos="9379"/>
              </w:tabs>
              <w:rPr>
                <w:rFonts w:cs="Arial"/>
                <w:sz w:val="22"/>
              </w:rPr>
            </w:pPr>
            <w:r>
              <w:rPr>
                <w:rFonts w:cs="Arial"/>
                <w:sz w:val="22"/>
              </w:rPr>
              <w:t>People EDI Lead</w:t>
            </w:r>
          </w:p>
        </w:tc>
        <w:tc>
          <w:tcPr>
            <w:tcW w:w="1449" w:type="dxa"/>
          </w:tcPr>
          <w:p w14:paraId="332CCC55" w14:textId="0D2BFECF" w:rsidR="00DD4E6B" w:rsidRDefault="00DD4E6B" w:rsidP="00DD4E6B">
            <w:pPr>
              <w:tabs>
                <w:tab w:val="left" w:pos="9379"/>
              </w:tabs>
              <w:rPr>
                <w:rFonts w:cs="Arial"/>
                <w:sz w:val="22"/>
              </w:rPr>
            </w:pPr>
            <w:r>
              <w:rPr>
                <w:rFonts w:cs="Arial"/>
                <w:sz w:val="22"/>
              </w:rPr>
              <w:t>9</w:t>
            </w:r>
          </w:p>
        </w:tc>
        <w:tc>
          <w:tcPr>
            <w:tcW w:w="2661" w:type="dxa"/>
          </w:tcPr>
          <w:p w14:paraId="58A7BA5C" w14:textId="6BDAF5FB" w:rsidR="00DD4E6B" w:rsidRDefault="00DD4E6B" w:rsidP="00DD4E6B">
            <w:pPr>
              <w:tabs>
                <w:tab w:val="left" w:pos="9379"/>
              </w:tabs>
              <w:rPr>
                <w:rFonts w:cs="Arial"/>
                <w:sz w:val="22"/>
              </w:rPr>
            </w:pPr>
            <w:r>
              <w:rPr>
                <w:rFonts w:cs="Arial"/>
                <w:sz w:val="22"/>
              </w:rPr>
              <w:t>End of Quarter 4</w:t>
            </w:r>
          </w:p>
        </w:tc>
      </w:tr>
      <w:tr w:rsidR="00DD4E6B" w:rsidRPr="00EE7948" w14:paraId="310A6E77" w14:textId="77777777" w:rsidTr="00C23EE8">
        <w:trPr>
          <w:trHeight w:val="272"/>
        </w:trPr>
        <w:tc>
          <w:tcPr>
            <w:tcW w:w="3859" w:type="dxa"/>
          </w:tcPr>
          <w:p w14:paraId="326F984C" w14:textId="77777777" w:rsidR="00DD4E6B" w:rsidRDefault="00DD4E6B" w:rsidP="00DD4E6B">
            <w:pPr>
              <w:tabs>
                <w:tab w:val="left" w:pos="9379"/>
              </w:tabs>
              <w:rPr>
                <w:rFonts w:cs="Arial"/>
                <w:sz w:val="22"/>
              </w:rPr>
            </w:pPr>
          </w:p>
        </w:tc>
        <w:tc>
          <w:tcPr>
            <w:tcW w:w="4504" w:type="dxa"/>
          </w:tcPr>
          <w:p w14:paraId="3FDDA350" w14:textId="7F011D62" w:rsidR="00A20507" w:rsidRDefault="00DD4E6B" w:rsidP="00DD4E6B">
            <w:pPr>
              <w:rPr>
                <w:rFonts w:cs="Arial"/>
                <w:sz w:val="22"/>
              </w:rPr>
            </w:pPr>
            <w:r>
              <w:rPr>
                <w:rFonts w:cs="Arial"/>
                <w:sz w:val="22"/>
              </w:rPr>
              <w:t xml:space="preserve">Divisions to develop Action Plans to support awareness </w:t>
            </w:r>
            <w:r w:rsidR="00A20507">
              <w:rPr>
                <w:rFonts w:cs="Arial"/>
                <w:sz w:val="22"/>
              </w:rPr>
              <w:t xml:space="preserve">and embedding </w:t>
            </w:r>
            <w:r>
              <w:rPr>
                <w:rFonts w:cs="Arial"/>
                <w:sz w:val="22"/>
              </w:rPr>
              <w:t xml:space="preserve">of reasonable adjustments and </w:t>
            </w:r>
            <w:r w:rsidR="00A20507">
              <w:rPr>
                <w:rFonts w:cs="Arial"/>
                <w:sz w:val="22"/>
              </w:rPr>
              <w:t>provide update to the People EDI Lead in advance of Disability History Month so actions can be celebrated during</w:t>
            </w:r>
            <w:r w:rsidR="003F7FA6">
              <w:rPr>
                <w:rFonts w:cs="Arial"/>
                <w:sz w:val="22"/>
              </w:rPr>
              <w:t xml:space="preserve"> the month via the Trust Communications Bulletin</w:t>
            </w:r>
            <w:r w:rsidR="00A20507">
              <w:rPr>
                <w:rFonts w:cs="Arial"/>
                <w:sz w:val="22"/>
              </w:rPr>
              <w:t xml:space="preserve">. </w:t>
            </w:r>
          </w:p>
          <w:p w14:paraId="7E326CE7" w14:textId="7236EAE1" w:rsidR="00DD4E6B" w:rsidRDefault="00A20507" w:rsidP="00DD4E6B">
            <w:pPr>
              <w:rPr>
                <w:rFonts w:cs="Arial"/>
                <w:sz w:val="22"/>
              </w:rPr>
            </w:pPr>
            <w:r>
              <w:rPr>
                <w:rFonts w:cs="Arial"/>
                <w:sz w:val="22"/>
              </w:rPr>
              <w:t xml:space="preserve"> </w:t>
            </w:r>
          </w:p>
        </w:tc>
        <w:tc>
          <w:tcPr>
            <w:tcW w:w="2552" w:type="dxa"/>
          </w:tcPr>
          <w:p w14:paraId="1466D144" w14:textId="77777777" w:rsidR="00DD4E6B" w:rsidRDefault="00A20507" w:rsidP="00DD4E6B">
            <w:pPr>
              <w:tabs>
                <w:tab w:val="left" w:pos="9379"/>
              </w:tabs>
              <w:rPr>
                <w:rFonts w:cs="Arial"/>
                <w:sz w:val="22"/>
              </w:rPr>
            </w:pPr>
            <w:r>
              <w:rPr>
                <w:rFonts w:cs="Arial"/>
                <w:sz w:val="22"/>
              </w:rPr>
              <w:t>People EDI Lead</w:t>
            </w:r>
          </w:p>
          <w:p w14:paraId="3B18D1D7" w14:textId="0B8AA683" w:rsidR="00A20507" w:rsidRDefault="006A79A4" w:rsidP="00DD4E6B">
            <w:pPr>
              <w:tabs>
                <w:tab w:val="left" w:pos="9379"/>
              </w:tabs>
              <w:rPr>
                <w:rFonts w:cs="Arial"/>
                <w:sz w:val="22"/>
              </w:rPr>
            </w:pPr>
            <w:r>
              <w:rPr>
                <w:rFonts w:cs="Arial"/>
                <w:sz w:val="22"/>
              </w:rPr>
              <w:t xml:space="preserve">Divisional </w:t>
            </w:r>
            <w:r w:rsidR="00A20507">
              <w:rPr>
                <w:rFonts w:cs="Arial"/>
                <w:sz w:val="22"/>
              </w:rPr>
              <w:t>People Leads</w:t>
            </w:r>
          </w:p>
          <w:p w14:paraId="6F88DD31" w14:textId="62B8AF01" w:rsidR="003F7FA6" w:rsidRDefault="003F7FA6" w:rsidP="00DD4E6B">
            <w:pPr>
              <w:tabs>
                <w:tab w:val="left" w:pos="9379"/>
              </w:tabs>
              <w:rPr>
                <w:rFonts w:cs="Arial"/>
                <w:sz w:val="22"/>
              </w:rPr>
            </w:pPr>
            <w:r>
              <w:rPr>
                <w:rFonts w:cs="Arial"/>
                <w:sz w:val="22"/>
              </w:rPr>
              <w:t>Communications team</w:t>
            </w:r>
          </w:p>
        </w:tc>
        <w:tc>
          <w:tcPr>
            <w:tcW w:w="1449" w:type="dxa"/>
          </w:tcPr>
          <w:p w14:paraId="709A83A1" w14:textId="3016BA7B" w:rsidR="00DD4E6B" w:rsidRDefault="00A20507" w:rsidP="00DD4E6B">
            <w:pPr>
              <w:tabs>
                <w:tab w:val="left" w:pos="9379"/>
              </w:tabs>
              <w:rPr>
                <w:rFonts w:cs="Arial"/>
                <w:sz w:val="22"/>
              </w:rPr>
            </w:pPr>
            <w:r>
              <w:rPr>
                <w:rFonts w:cs="Arial"/>
                <w:sz w:val="22"/>
              </w:rPr>
              <w:t>9</w:t>
            </w:r>
          </w:p>
        </w:tc>
        <w:tc>
          <w:tcPr>
            <w:tcW w:w="2661" w:type="dxa"/>
          </w:tcPr>
          <w:p w14:paraId="72B8A7CE" w14:textId="786B4C3B" w:rsidR="00DD4E6B" w:rsidRDefault="00A20507" w:rsidP="00DD4E6B">
            <w:pPr>
              <w:tabs>
                <w:tab w:val="left" w:pos="9379"/>
              </w:tabs>
              <w:rPr>
                <w:rFonts w:cs="Arial"/>
                <w:sz w:val="22"/>
              </w:rPr>
            </w:pPr>
            <w:r>
              <w:rPr>
                <w:rFonts w:cs="Arial"/>
                <w:sz w:val="22"/>
              </w:rPr>
              <w:t>End of Quarter 3</w:t>
            </w:r>
          </w:p>
        </w:tc>
      </w:tr>
      <w:tr w:rsidR="00DD4E6B" w:rsidRPr="00EE7948" w14:paraId="5CB96980" w14:textId="77777777" w:rsidTr="00C23EE8">
        <w:trPr>
          <w:trHeight w:val="272"/>
        </w:trPr>
        <w:tc>
          <w:tcPr>
            <w:tcW w:w="3859" w:type="dxa"/>
          </w:tcPr>
          <w:p w14:paraId="16DE13F7" w14:textId="77777777" w:rsidR="00DD4E6B" w:rsidRDefault="00DD4E6B" w:rsidP="00DD4E6B">
            <w:pPr>
              <w:tabs>
                <w:tab w:val="left" w:pos="9379"/>
              </w:tabs>
              <w:rPr>
                <w:rFonts w:cs="Arial"/>
                <w:sz w:val="22"/>
              </w:rPr>
            </w:pPr>
          </w:p>
        </w:tc>
        <w:tc>
          <w:tcPr>
            <w:tcW w:w="4504" w:type="dxa"/>
          </w:tcPr>
          <w:p w14:paraId="415DCDBD" w14:textId="3F32DA5A" w:rsidR="00DD4E6B" w:rsidRPr="0084427E" w:rsidRDefault="00DD4E6B" w:rsidP="00DD4E6B">
            <w:pPr>
              <w:rPr>
                <w:rFonts w:cs="Arial"/>
                <w:sz w:val="22"/>
              </w:rPr>
            </w:pPr>
            <w:r w:rsidRPr="0084427E">
              <w:rPr>
                <w:rFonts w:cs="Arial"/>
                <w:sz w:val="22"/>
              </w:rPr>
              <w:t>Strengthen promotion of reasonable adjustments to increase awareness, encourage timely requests for support, and ensure colleagues with disabilities or long-term health conditions can access the adjustments they need to work effectively and sustainably.</w:t>
            </w:r>
          </w:p>
          <w:p w14:paraId="60B09F54" w14:textId="77777777" w:rsidR="00DD4E6B" w:rsidRDefault="00DD4E6B" w:rsidP="00DD4E6B">
            <w:pPr>
              <w:rPr>
                <w:rFonts w:cs="Arial"/>
                <w:sz w:val="22"/>
              </w:rPr>
            </w:pPr>
          </w:p>
        </w:tc>
        <w:tc>
          <w:tcPr>
            <w:tcW w:w="2552" w:type="dxa"/>
          </w:tcPr>
          <w:p w14:paraId="2A81226E" w14:textId="77777777" w:rsidR="00DD4E6B" w:rsidRDefault="00DD4E6B" w:rsidP="00DD4E6B">
            <w:pPr>
              <w:tabs>
                <w:tab w:val="left" w:pos="9379"/>
              </w:tabs>
              <w:rPr>
                <w:rFonts w:cs="Arial"/>
                <w:sz w:val="22"/>
              </w:rPr>
            </w:pPr>
            <w:r>
              <w:rPr>
                <w:rFonts w:cs="Arial"/>
                <w:sz w:val="22"/>
              </w:rPr>
              <w:t>People EDI Lead</w:t>
            </w:r>
          </w:p>
          <w:p w14:paraId="72DD46FC" w14:textId="3E804D7C" w:rsidR="00DD4E6B" w:rsidRDefault="00DD4E6B" w:rsidP="00DD4E6B">
            <w:pPr>
              <w:tabs>
                <w:tab w:val="left" w:pos="9379"/>
              </w:tabs>
              <w:rPr>
                <w:rFonts w:cs="Arial"/>
                <w:sz w:val="22"/>
              </w:rPr>
            </w:pPr>
            <w:r>
              <w:rPr>
                <w:rFonts w:cs="Arial"/>
                <w:sz w:val="22"/>
              </w:rPr>
              <w:t>Communications team</w:t>
            </w:r>
          </w:p>
        </w:tc>
        <w:tc>
          <w:tcPr>
            <w:tcW w:w="1449" w:type="dxa"/>
          </w:tcPr>
          <w:p w14:paraId="2DF919D9" w14:textId="5B29644A" w:rsidR="00DD4E6B" w:rsidRDefault="00DD4E6B" w:rsidP="00DD4E6B">
            <w:pPr>
              <w:tabs>
                <w:tab w:val="left" w:pos="9379"/>
              </w:tabs>
              <w:rPr>
                <w:rFonts w:cs="Arial"/>
                <w:sz w:val="22"/>
              </w:rPr>
            </w:pPr>
            <w:r>
              <w:rPr>
                <w:rFonts w:cs="Arial"/>
                <w:sz w:val="22"/>
              </w:rPr>
              <w:t>9</w:t>
            </w:r>
          </w:p>
        </w:tc>
        <w:tc>
          <w:tcPr>
            <w:tcW w:w="2661" w:type="dxa"/>
          </w:tcPr>
          <w:p w14:paraId="48616DAD" w14:textId="16F8B974" w:rsidR="00DD4E6B" w:rsidRDefault="006A79A4" w:rsidP="00DD4E6B">
            <w:pPr>
              <w:tabs>
                <w:tab w:val="left" w:pos="9379"/>
              </w:tabs>
              <w:rPr>
                <w:rFonts w:cs="Arial"/>
                <w:sz w:val="22"/>
              </w:rPr>
            </w:pPr>
            <w:r>
              <w:rPr>
                <w:rFonts w:cs="Arial"/>
                <w:sz w:val="22"/>
              </w:rPr>
              <w:t>End of Quarter 3</w:t>
            </w:r>
          </w:p>
        </w:tc>
      </w:tr>
      <w:tr w:rsidR="00DD4E6B" w:rsidRPr="00EE7948" w14:paraId="47F5D3F4" w14:textId="77777777" w:rsidTr="00C23EE8">
        <w:trPr>
          <w:trHeight w:val="272"/>
        </w:trPr>
        <w:tc>
          <w:tcPr>
            <w:tcW w:w="3859" w:type="dxa"/>
          </w:tcPr>
          <w:p w14:paraId="2B3288B4" w14:textId="0E837283" w:rsidR="00DD4E6B" w:rsidRDefault="00DD4E6B" w:rsidP="00DD4E6B">
            <w:pPr>
              <w:tabs>
                <w:tab w:val="left" w:pos="9379"/>
              </w:tabs>
              <w:rPr>
                <w:rFonts w:cs="Arial"/>
                <w:sz w:val="22"/>
              </w:rPr>
            </w:pPr>
            <w:r>
              <w:rPr>
                <w:rFonts w:cs="Arial"/>
                <w:sz w:val="22"/>
              </w:rPr>
              <w:t>4. ESR Declarations</w:t>
            </w:r>
          </w:p>
        </w:tc>
        <w:tc>
          <w:tcPr>
            <w:tcW w:w="4504" w:type="dxa"/>
          </w:tcPr>
          <w:p w14:paraId="073EF8C9" w14:textId="77777777" w:rsidR="00DD4E6B" w:rsidRDefault="00DD4E6B" w:rsidP="00DD4E6B">
            <w:pPr>
              <w:rPr>
                <w:rFonts w:cs="Arial"/>
                <w:sz w:val="22"/>
              </w:rPr>
            </w:pPr>
            <w:r>
              <w:rPr>
                <w:rFonts w:cs="Arial"/>
                <w:sz w:val="22"/>
              </w:rPr>
              <w:t xml:space="preserve">Continue to encourage colleagues to update their disability status on ESR with a focus on reducing percentage of ‘unknown’ </w:t>
            </w:r>
            <w:r>
              <w:rPr>
                <w:rFonts w:cs="Arial"/>
                <w:sz w:val="22"/>
              </w:rPr>
              <w:lastRenderedPageBreak/>
              <w:t>entries to better understand the representation of colleagues with disabilities or long-term health conditions working in the Trust. Include ‘unknown’ in quarterly monitoring to track progress.</w:t>
            </w:r>
          </w:p>
          <w:p w14:paraId="4CB32C65" w14:textId="6D5AD346" w:rsidR="00A20507" w:rsidRDefault="00A20507" w:rsidP="00DD4E6B">
            <w:pPr>
              <w:rPr>
                <w:rFonts w:cs="Arial"/>
                <w:sz w:val="22"/>
              </w:rPr>
            </w:pPr>
          </w:p>
        </w:tc>
        <w:tc>
          <w:tcPr>
            <w:tcW w:w="2552" w:type="dxa"/>
          </w:tcPr>
          <w:p w14:paraId="36AC4FC3" w14:textId="77777777" w:rsidR="00DD4E6B" w:rsidRDefault="00DD4E6B" w:rsidP="00DD4E6B">
            <w:pPr>
              <w:tabs>
                <w:tab w:val="left" w:pos="9379"/>
              </w:tabs>
              <w:rPr>
                <w:rFonts w:cs="Arial"/>
                <w:sz w:val="22"/>
              </w:rPr>
            </w:pPr>
            <w:r>
              <w:rPr>
                <w:rFonts w:cs="Arial"/>
                <w:sz w:val="22"/>
              </w:rPr>
              <w:lastRenderedPageBreak/>
              <w:t>People EDI Lead</w:t>
            </w:r>
          </w:p>
          <w:p w14:paraId="171BBACA" w14:textId="77777777" w:rsidR="00DD4E6B" w:rsidRDefault="00DD4E6B" w:rsidP="00DD4E6B">
            <w:pPr>
              <w:tabs>
                <w:tab w:val="left" w:pos="9379"/>
              </w:tabs>
              <w:rPr>
                <w:rFonts w:cs="Arial"/>
                <w:sz w:val="22"/>
              </w:rPr>
            </w:pPr>
            <w:r>
              <w:rPr>
                <w:rFonts w:cs="Arial"/>
                <w:sz w:val="22"/>
              </w:rPr>
              <w:t>Communications team</w:t>
            </w:r>
          </w:p>
          <w:p w14:paraId="10BAF1B7" w14:textId="78D9A8A4" w:rsidR="00DD4E6B" w:rsidRDefault="00DD4E6B" w:rsidP="00DD4E6B">
            <w:pPr>
              <w:tabs>
                <w:tab w:val="left" w:pos="9379"/>
              </w:tabs>
              <w:rPr>
                <w:rFonts w:cs="Arial"/>
                <w:sz w:val="22"/>
              </w:rPr>
            </w:pPr>
            <w:r>
              <w:rPr>
                <w:rFonts w:cs="Arial"/>
                <w:sz w:val="22"/>
              </w:rPr>
              <w:lastRenderedPageBreak/>
              <w:t>People Information team</w:t>
            </w:r>
          </w:p>
        </w:tc>
        <w:tc>
          <w:tcPr>
            <w:tcW w:w="1449" w:type="dxa"/>
          </w:tcPr>
          <w:p w14:paraId="6ED7B6D8" w14:textId="51279556" w:rsidR="00DD4E6B" w:rsidRDefault="00DD4E6B" w:rsidP="00DD4E6B">
            <w:pPr>
              <w:tabs>
                <w:tab w:val="left" w:pos="9379"/>
              </w:tabs>
              <w:rPr>
                <w:rFonts w:cs="Arial"/>
                <w:sz w:val="22"/>
              </w:rPr>
            </w:pPr>
            <w:r>
              <w:rPr>
                <w:rFonts w:cs="Arial"/>
                <w:sz w:val="22"/>
              </w:rPr>
              <w:lastRenderedPageBreak/>
              <w:t>1</w:t>
            </w:r>
          </w:p>
        </w:tc>
        <w:tc>
          <w:tcPr>
            <w:tcW w:w="2661" w:type="dxa"/>
          </w:tcPr>
          <w:p w14:paraId="648E739A" w14:textId="70DA9023" w:rsidR="00DD4E6B" w:rsidRDefault="00DD4E6B" w:rsidP="00DD4E6B">
            <w:pPr>
              <w:tabs>
                <w:tab w:val="left" w:pos="9379"/>
              </w:tabs>
              <w:rPr>
                <w:rFonts w:cs="Arial"/>
                <w:sz w:val="22"/>
              </w:rPr>
            </w:pPr>
            <w:r>
              <w:rPr>
                <w:rFonts w:cs="Arial"/>
                <w:sz w:val="22"/>
              </w:rPr>
              <w:t>Ongoing</w:t>
            </w:r>
          </w:p>
        </w:tc>
      </w:tr>
    </w:tbl>
    <w:p w14:paraId="7A8A0DC7" w14:textId="77777777" w:rsidR="00A20507" w:rsidRDefault="00A20507" w:rsidP="00071894">
      <w:pPr>
        <w:spacing w:after="0"/>
        <w:rPr>
          <w:rFonts w:cs="Arial"/>
          <w:color w:val="000000" w:themeColor="text1"/>
          <w:szCs w:val="24"/>
        </w:rPr>
      </w:pPr>
    </w:p>
    <w:p w14:paraId="4CB1B456" w14:textId="28C08581" w:rsidR="00A20507" w:rsidRDefault="00071894" w:rsidP="00A20507">
      <w:pPr>
        <w:spacing w:after="0"/>
      </w:pPr>
      <w:r>
        <w:rPr>
          <w:rFonts w:cs="Arial"/>
          <w:color w:val="000000" w:themeColor="text1"/>
          <w:szCs w:val="24"/>
        </w:rPr>
        <w:t>Progress against this action plan will be reported through our People Wellbeing and Belonging Sub-Cabinet.</w:t>
      </w:r>
    </w:p>
    <w:p w14:paraId="7AC53597" w14:textId="77777777" w:rsidR="00A20507" w:rsidRDefault="00A20507" w:rsidP="00A20507"/>
    <w:p w14:paraId="493A270F" w14:textId="77777777" w:rsidR="00A20507" w:rsidRDefault="00A20507" w:rsidP="00A20507"/>
    <w:p w14:paraId="44783663" w14:textId="77777777" w:rsidR="00A20507" w:rsidRDefault="00A20507" w:rsidP="00A20507"/>
    <w:p w14:paraId="5C4F4B30" w14:textId="77777777" w:rsidR="00A20507" w:rsidRDefault="00A20507" w:rsidP="00A20507"/>
    <w:p w14:paraId="66D89DFC" w14:textId="77777777" w:rsidR="00A20507" w:rsidRDefault="00A20507" w:rsidP="00A20507"/>
    <w:p w14:paraId="5388DEEE" w14:textId="77777777" w:rsidR="00A20507" w:rsidRDefault="00A20507" w:rsidP="00A20507"/>
    <w:p w14:paraId="76D4594D" w14:textId="77777777" w:rsidR="00A20507" w:rsidRDefault="00A20507" w:rsidP="00A20507"/>
    <w:p w14:paraId="0FC6403C" w14:textId="77777777" w:rsidR="00A20507" w:rsidRDefault="00A20507" w:rsidP="00A20507"/>
    <w:p w14:paraId="2B4EEEC8" w14:textId="77777777" w:rsidR="00A20507" w:rsidRDefault="00A20507" w:rsidP="00A20507"/>
    <w:p w14:paraId="2D18E6DB" w14:textId="77777777" w:rsidR="00A20507" w:rsidRDefault="00A20507" w:rsidP="00A20507"/>
    <w:p w14:paraId="21B5A62D" w14:textId="77777777" w:rsidR="00A20507" w:rsidRDefault="00A20507" w:rsidP="00A20507"/>
    <w:p w14:paraId="4269253A" w14:textId="77777777" w:rsidR="00A20507" w:rsidRDefault="00A20507" w:rsidP="00A20507"/>
    <w:p w14:paraId="05F8F8D4" w14:textId="77777777" w:rsidR="00A20507" w:rsidRDefault="00A20507" w:rsidP="00A20507"/>
    <w:p w14:paraId="1984FC26" w14:textId="77777777" w:rsidR="00A20507" w:rsidRDefault="00A20507" w:rsidP="00A20507"/>
    <w:p w14:paraId="0F9501A7" w14:textId="4E7A4816" w:rsidR="00071894" w:rsidRDefault="00071894" w:rsidP="00071894">
      <w:pPr>
        <w:pStyle w:val="Heading1"/>
      </w:pPr>
      <w:bookmarkStart w:id="11" w:name="_Toc234315891"/>
      <w:r>
        <w:lastRenderedPageBreak/>
        <w:t>Conclusion</w:t>
      </w:r>
      <w:bookmarkEnd w:id="11"/>
    </w:p>
    <w:p w14:paraId="2CE46419" w14:textId="6E3D8AF7" w:rsidR="00071894" w:rsidRDefault="00071894" w:rsidP="00071894">
      <w:pPr>
        <w:spacing w:after="0" w:line="240" w:lineRule="auto"/>
      </w:pPr>
    </w:p>
    <w:p w14:paraId="4DCFCD63" w14:textId="1908260B" w:rsidR="00D77593" w:rsidRPr="00D77593" w:rsidRDefault="00D77593" w:rsidP="00D77593">
      <w:r w:rsidRPr="00D77593">
        <w:t>This year’s Workforce Disability Equality Standard (WDES) report highlights areas of positive progress, including improved representation of disabled colleagues and continued progress in recruitment outcomes. There is also evidence of increased reporting reflecting growing confidence among colleagues to share their experiences.</w:t>
      </w:r>
    </w:p>
    <w:p w14:paraId="72E47E32" w14:textId="77777777" w:rsidR="00E13ABC" w:rsidRDefault="00D77593" w:rsidP="00D77593">
      <w:r w:rsidRPr="00D77593">
        <w:t xml:space="preserve">However, the data also identifies several areas of </w:t>
      </w:r>
      <w:r w:rsidR="00E13ABC">
        <w:t>decline</w:t>
      </w:r>
      <w:r w:rsidRPr="00D77593">
        <w:t>. Increases in reports of bullying, harassment and pressure to attend work when unwell, alongside declines in perceptions of career progression, feeling valued, and satisfaction with adjustments, indicate that further focused action is required to improve the day-to-day experience of disabled staff.</w:t>
      </w:r>
      <w:r w:rsidR="001D3316">
        <w:t xml:space="preserve"> </w:t>
      </w:r>
    </w:p>
    <w:p w14:paraId="38073013" w14:textId="14C3BEAB" w:rsidR="00D77593" w:rsidRPr="00D77593" w:rsidRDefault="001D3316" w:rsidP="00D77593">
      <w:r>
        <w:t>It is important to acknowledge that the most deteriorated result relates to staff experiencing bullying and harassment from service users; this has not been noted as an action within the WDES Action Plan as this is also an area of deterioration in our Workforce Race Equality Standard (WRES) and actions to specifically address bullying and harassment have been noted within the WRES action plan</w:t>
      </w:r>
      <w:r w:rsidR="00E13ABC">
        <w:t xml:space="preserve"> and</w:t>
      </w:r>
      <w:r>
        <w:t xml:space="preserve"> </w:t>
      </w:r>
      <w:r w:rsidR="00E13ABC">
        <w:t>t</w:t>
      </w:r>
      <w:r>
        <w:t xml:space="preserve">hese actions are expected to positively impact the experiences of staff with disabilities and long-term health conditions.  </w:t>
      </w:r>
    </w:p>
    <w:p w14:paraId="06CC0BF8" w14:textId="77777777" w:rsidR="00D77593" w:rsidRPr="00D77593" w:rsidRDefault="00D77593" w:rsidP="00D77593">
      <w:r w:rsidRPr="00D77593">
        <w:t>The Trust remains committed to addressing these challenges through the targeted actions set out for 2026/27, with a focus on strengthening manager capability, improving reasonable adjustments, and embedding an inclusive culture where disabled colleagues feel supported, valued and able to thrive.</w:t>
      </w:r>
    </w:p>
    <w:p w14:paraId="578EC6C8" w14:textId="0D356D51" w:rsidR="00071894" w:rsidRPr="00071894" w:rsidRDefault="00071894" w:rsidP="00071894"/>
    <w:p w14:paraId="0D43984C" w14:textId="77777777" w:rsidR="00071894" w:rsidRPr="00D50A42" w:rsidRDefault="00071894" w:rsidP="00D50A42">
      <w:pPr>
        <w:rPr>
          <w:lang w:eastAsia="en-GB"/>
        </w:rPr>
      </w:pPr>
    </w:p>
    <w:sectPr w:rsidR="00071894" w:rsidRPr="00D50A42" w:rsidSect="008538B3">
      <w:headerReference w:type="first" r:id="rId30"/>
      <w:pgSz w:w="16838" w:h="11906" w:orient="landscape" w:code="9"/>
      <w:pgMar w:top="720" w:right="720" w:bottom="720" w:left="720" w:header="708"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9731A" w14:textId="77777777" w:rsidR="00D708DD" w:rsidRPr="00EC12C2" w:rsidRDefault="00D708DD" w:rsidP="00D24848">
      <w:pPr>
        <w:spacing w:after="0" w:line="240" w:lineRule="auto"/>
      </w:pPr>
      <w:r w:rsidRPr="00EC12C2">
        <w:separator/>
      </w:r>
    </w:p>
  </w:endnote>
  <w:endnote w:type="continuationSeparator" w:id="0">
    <w:p w14:paraId="638799A1" w14:textId="77777777" w:rsidR="00D708DD" w:rsidRPr="00EC12C2" w:rsidRDefault="00D708DD" w:rsidP="00D24848">
      <w:pPr>
        <w:spacing w:after="0" w:line="240" w:lineRule="auto"/>
      </w:pPr>
      <w:r w:rsidRPr="00EC12C2">
        <w:continuationSeparator/>
      </w:r>
    </w:p>
  </w:endnote>
  <w:endnote w:type="continuationNotice" w:id="1">
    <w:p w14:paraId="61D60439" w14:textId="77777777" w:rsidR="00D708DD" w:rsidRPr="00EC12C2" w:rsidRDefault="00D708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LT Pro 45 Ligh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126985"/>
      <w:docPartObj>
        <w:docPartGallery w:val="Page Numbers (Bottom of Page)"/>
        <w:docPartUnique/>
      </w:docPartObj>
    </w:sdtPr>
    <w:sdtEndPr>
      <w:rPr>
        <w:color w:val="1F497D" w:themeColor="text2"/>
      </w:rPr>
    </w:sdtEndPr>
    <w:sdtContent>
      <w:p w14:paraId="75918C6C" w14:textId="3EF87819" w:rsidR="003678BB" w:rsidRPr="00EC12C2" w:rsidRDefault="003678BB">
        <w:pPr>
          <w:pStyle w:val="Footer"/>
          <w:jc w:val="center"/>
        </w:pPr>
      </w:p>
      <w:p w14:paraId="5F94DD28" w14:textId="15AD4E49" w:rsidR="000452CA" w:rsidRPr="00EC12C2" w:rsidRDefault="000452CA" w:rsidP="003678BB">
        <w:pPr>
          <w:pStyle w:val="Footer"/>
          <w:spacing w:before="240"/>
          <w:jc w:val="center"/>
          <w:rPr>
            <w:color w:val="1F497D" w:themeColor="text2"/>
          </w:rPr>
        </w:pPr>
        <w:r w:rsidRPr="00EC12C2">
          <w:rPr>
            <w:b/>
            <w:bCs/>
            <w:color w:val="1F497D" w:themeColor="text2"/>
          </w:rPr>
          <w:fldChar w:fldCharType="begin"/>
        </w:r>
        <w:r w:rsidRPr="00EC12C2">
          <w:rPr>
            <w:b/>
            <w:bCs/>
            <w:color w:val="1F497D" w:themeColor="text2"/>
          </w:rPr>
          <w:instrText xml:space="preserve"> PAGE   \* MERGEFORMAT </w:instrText>
        </w:r>
        <w:r w:rsidRPr="00EC12C2">
          <w:rPr>
            <w:b/>
            <w:bCs/>
            <w:color w:val="1F497D" w:themeColor="text2"/>
          </w:rPr>
          <w:fldChar w:fldCharType="separate"/>
        </w:r>
        <w:r w:rsidRPr="00EC12C2">
          <w:rPr>
            <w:b/>
            <w:bCs/>
            <w:color w:val="1F497D" w:themeColor="text2"/>
          </w:rPr>
          <w:t>2</w:t>
        </w:r>
        <w:r w:rsidRPr="00EC12C2">
          <w:rPr>
            <w:b/>
            <w:bCs/>
            <w:color w:val="1F497D" w:themeColor="text2"/>
          </w:rPr>
          <w:fldChar w:fldCharType="end"/>
        </w:r>
      </w:p>
    </w:sdtContent>
  </w:sdt>
  <w:p w14:paraId="57D60C20" w14:textId="56ECBE75" w:rsidR="00D24848" w:rsidRPr="00EC12C2" w:rsidRDefault="00D248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604536"/>
      <w:docPartObj>
        <w:docPartGallery w:val="Page Numbers (Bottom of Page)"/>
        <w:docPartUnique/>
      </w:docPartObj>
    </w:sdtPr>
    <w:sdtEndPr/>
    <w:sdtContent>
      <w:p w14:paraId="5C98C3ED" w14:textId="1840CE61" w:rsidR="00925495" w:rsidRPr="00EC12C2" w:rsidRDefault="00925495">
        <w:pPr>
          <w:pStyle w:val="Footer"/>
          <w:jc w:val="center"/>
        </w:pPr>
        <w:r w:rsidRPr="00EC12C2">
          <w:rPr>
            <w:color w:val="1F497D" w:themeColor="text2"/>
          </w:rPr>
          <w:fldChar w:fldCharType="begin"/>
        </w:r>
        <w:r w:rsidRPr="00EC12C2">
          <w:rPr>
            <w:color w:val="1F497D" w:themeColor="text2"/>
          </w:rPr>
          <w:instrText xml:space="preserve"> PAGE   \* MERGEFORMAT </w:instrText>
        </w:r>
        <w:r w:rsidRPr="00EC12C2">
          <w:rPr>
            <w:color w:val="1F497D" w:themeColor="text2"/>
          </w:rPr>
          <w:fldChar w:fldCharType="separate"/>
        </w:r>
        <w:r w:rsidRPr="00EC12C2">
          <w:rPr>
            <w:color w:val="1F497D" w:themeColor="text2"/>
          </w:rPr>
          <w:t>2</w:t>
        </w:r>
        <w:r w:rsidRPr="00EC12C2">
          <w:rPr>
            <w:color w:val="1F497D" w:themeColor="text2"/>
          </w:rPr>
          <w:fldChar w:fldCharType="end"/>
        </w:r>
      </w:p>
    </w:sdtContent>
  </w:sdt>
  <w:p w14:paraId="5BB02E03" w14:textId="1E1311A6" w:rsidR="000B2FAE" w:rsidRPr="00EC12C2" w:rsidRDefault="000B2FAE">
    <w:pPr>
      <w:pStyle w:val="Footer"/>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1CE2E" w14:textId="77777777" w:rsidR="00D708DD" w:rsidRPr="00EC12C2" w:rsidRDefault="00D708DD" w:rsidP="00D24848">
      <w:pPr>
        <w:spacing w:after="0" w:line="240" w:lineRule="auto"/>
      </w:pPr>
      <w:r w:rsidRPr="00EC12C2">
        <w:separator/>
      </w:r>
    </w:p>
  </w:footnote>
  <w:footnote w:type="continuationSeparator" w:id="0">
    <w:p w14:paraId="70F4578A" w14:textId="77777777" w:rsidR="00D708DD" w:rsidRPr="00EC12C2" w:rsidRDefault="00D708DD" w:rsidP="00D24848">
      <w:pPr>
        <w:spacing w:after="0" w:line="240" w:lineRule="auto"/>
      </w:pPr>
      <w:r w:rsidRPr="00EC12C2">
        <w:continuationSeparator/>
      </w:r>
    </w:p>
  </w:footnote>
  <w:footnote w:type="continuationNotice" w:id="1">
    <w:p w14:paraId="70859948" w14:textId="77777777" w:rsidR="00D708DD" w:rsidRPr="00EC12C2" w:rsidRDefault="00D708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1D7E2A0A" w:rsidRPr="00EC12C2" w14:paraId="63C6CAD0" w14:textId="77777777" w:rsidTr="1D7E2A0A">
      <w:tc>
        <w:tcPr>
          <w:tcW w:w="5130" w:type="dxa"/>
        </w:tcPr>
        <w:p w14:paraId="6BCB9901" w14:textId="3CD5AE6A" w:rsidR="1D7E2A0A" w:rsidRPr="00EC12C2" w:rsidRDefault="1D7E2A0A" w:rsidP="1D7E2A0A">
          <w:pPr>
            <w:pStyle w:val="Header"/>
            <w:ind w:left="-115"/>
          </w:pPr>
        </w:p>
      </w:tc>
      <w:tc>
        <w:tcPr>
          <w:tcW w:w="5130" w:type="dxa"/>
        </w:tcPr>
        <w:p w14:paraId="561729D4" w14:textId="6443D365" w:rsidR="1D7E2A0A" w:rsidRPr="00EC12C2" w:rsidRDefault="1D7E2A0A" w:rsidP="1D7E2A0A">
          <w:pPr>
            <w:pStyle w:val="Header"/>
            <w:jc w:val="center"/>
          </w:pPr>
        </w:p>
      </w:tc>
      <w:tc>
        <w:tcPr>
          <w:tcW w:w="5130" w:type="dxa"/>
        </w:tcPr>
        <w:p w14:paraId="492FFB3C" w14:textId="474D967E" w:rsidR="1D7E2A0A" w:rsidRPr="00EC12C2" w:rsidRDefault="1D7E2A0A" w:rsidP="1D7E2A0A">
          <w:pPr>
            <w:pStyle w:val="Header"/>
            <w:ind w:right="-115"/>
            <w:jc w:val="right"/>
          </w:pPr>
        </w:p>
      </w:tc>
    </w:tr>
  </w:tbl>
  <w:p w14:paraId="4DE06EAF" w14:textId="2A2B0375" w:rsidR="1D7E2A0A" w:rsidRPr="00EC12C2" w:rsidRDefault="1D7E2A0A" w:rsidP="1D7E2A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DE343" w14:textId="0D342F23" w:rsidR="00925495" w:rsidRPr="00EC12C2" w:rsidRDefault="00925495">
    <w:pPr>
      <w:pStyle w:val="Header"/>
    </w:pPr>
    <w:r w:rsidRPr="00EC12C2">
      <w:rPr>
        <w:noProof/>
      </w:rPr>
      <mc:AlternateContent>
        <mc:Choice Requires="wps">
          <w:drawing>
            <wp:anchor distT="0" distB="0" distL="114300" distR="114300" simplePos="0" relativeHeight="251658243" behindDoc="0" locked="0" layoutInCell="1" allowOverlap="1" wp14:anchorId="26011142" wp14:editId="7F291FB2">
              <wp:simplePos x="0" y="0"/>
              <wp:positionH relativeFrom="column">
                <wp:posOffset>-461010</wp:posOffset>
              </wp:positionH>
              <wp:positionV relativeFrom="paragraph">
                <wp:posOffset>-438785</wp:posOffset>
              </wp:positionV>
              <wp:extent cx="10685417" cy="7067006"/>
              <wp:effectExtent l="0" t="0" r="1905" b="635"/>
              <wp:wrapNone/>
              <wp:docPr id="29" name="Rectangle 29"/>
              <wp:cNvGraphicFramePr/>
              <a:graphic xmlns:a="http://schemas.openxmlformats.org/drawingml/2006/main">
                <a:graphicData uri="http://schemas.microsoft.com/office/word/2010/wordprocessingShape">
                  <wps:wsp>
                    <wps:cNvSpPr/>
                    <wps:spPr>
                      <a:xfrm>
                        <a:off x="0" y="0"/>
                        <a:ext cx="10685417" cy="706700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6402B9" id="Rectangle 29" o:spid="_x0000_s1026" style="position:absolute;margin-left:-36.3pt;margin-top:-34.55pt;width:841.35pt;height:556.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" fillcolor="white [3212]" stroked="f" strokeweight="2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005503EF" w:rsidRPr="00EC12C2" w14:paraId="48B0FFE2" w14:textId="77777777" w:rsidTr="1D7E2A0A">
      <w:tc>
        <w:tcPr>
          <w:tcW w:w="5130" w:type="dxa"/>
        </w:tcPr>
        <w:p w14:paraId="43917021" w14:textId="77777777" w:rsidR="005503EF" w:rsidRPr="00EC12C2" w:rsidRDefault="005503EF" w:rsidP="1D7E2A0A">
          <w:pPr>
            <w:pStyle w:val="Header"/>
            <w:ind w:left="-115"/>
          </w:pPr>
        </w:p>
      </w:tc>
      <w:tc>
        <w:tcPr>
          <w:tcW w:w="5130" w:type="dxa"/>
        </w:tcPr>
        <w:p w14:paraId="3D877289" w14:textId="77777777" w:rsidR="005503EF" w:rsidRPr="00EC12C2" w:rsidRDefault="005503EF" w:rsidP="1D7E2A0A">
          <w:pPr>
            <w:pStyle w:val="Header"/>
            <w:jc w:val="center"/>
          </w:pPr>
        </w:p>
      </w:tc>
      <w:tc>
        <w:tcPr>
          <w:tcW w:w="5130" w:type="dxa"/>
        </w:tcPr>
        <w:p w14:paraId="1041D5BA" w14:textId="77777777" w:rsidR="005503EF" w:rsidRPr="00EC12C2" w:rsidRDefault="005503EF" w:rsidP="1D7E2A0A">
          <w:pPr>
            <w:pStyle w:val="Header"/>
            <w:ind w:right="-115"/>
            <w:jc w:val="right"/>
          </w:pPr>
        </w:p>
      </w:tc>
    </w:tr>
  </w:tbl>
  <w:p w14:paraId="49556D99" w14:textId="77777777" w:rsidR="005503EF" w:rsidRPr="00EC12C2" w:rsidRDefault="005503EF" w:rsidP="1D7E2A0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04343" w14:textId="77777777" w:rsidR="0067472E" w:rsidRPr="00EC12C2" w:rsidRDefault="006747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005503EF" w:rsidRPr="00EC12C2" w14:paraId="2450DAD2" w14:textId="77777777" w:rsidTr="1D7E2A0A">
      <w:tc>
        <w:tcPr>
          <w:tcW w:w="5130" w:type="dxa"/>
        </w:tcPr>
        <w:p w14:paraId="088127A5" w14:textId="7718412F" w:rsidR="005503EF" w:rsidRPr="00EC12C2" w:rsidRDefault="005503EF" w:rsidP="1D7E2A0A">
          <w:pPr>
            <w:pStyle w:val="Header"/>
            <w:ind w:left="-115"/>
          </w:pPr>
        </w:p>
      </w:tc>
      <w:tc>
        <w:tcPr>
          <w:tcW w:w="5130" w:type="dxa"/>
        </w:tcPr>
        <w:p w14:paraId="5DDA90EC" w14:textId="249C7CBA" w:rsidR="005503EF" w:rsidRPr="00EC12C2" w:rsidRDefault="005503EF" w:rsidP="1D7E2A0A">
          <w:pPr>
            <w:pStyle w:val="Header"/>
            <w:jc w:val="center"/>
          </w:pPr>
        </w:p>
      </w:tc>
      <w:tc>
        <w:tcPr>
          <w:tcW w:w="5130" w:type="dxa"/>
        </w:tcPr>
        <w:p w14:paraId="24F69F7A" w14:textId="77777777" w:rsidR="005503EF" w:rsidRPr="00EC12C2" w:rsidRDefault="005503EF" w:rsidP="1D7E2A0A">
          <w:pPr>
            <w:pStyle w:val="Header"/>
            <w:ind w:right="-115"/>
            <w:jc w:val="right"/>
          </w:pPr>
        </w:p>
      </w:tc>
    </w:tr>
  </w:tbl>
  <w:p w14:paraId="4CE7796A" w14:textId="62F0FC91" w:rsidR="005503EF" w:rsidRPr="00EC12C2" w:rsidRDefault="00AD0B8D" w:rsidP="1D7E2A0A">
    <w:pPr>
      <w:pStyle w:val="Header"/>
    </w:pPr>
    <w:r w:rsidRPr="00EC12C2">
      <w:rPr>
        <w:noProof/>
        <w:color w:val="000000" w:themeColor="text1"/>
      </w:rPr>
      <mc:AlternateContent>
        <mc:Choice Requires="wps">
          <w:drawing>
            <wp:anchor distT="0" distB="0" distL="114300" distR="114300" simplePos="0" relativeHeight="251658245" behindDoc="0" locked="0" layoutInCell="1" allowOverlap="1" wp14:anchorId="2A5C340D" wp14:editId="7AC751A5">
              <wp:simplePos x="0" y="0"/>
              <wp:positionH relativeFrom="column">
                <wp:posOffset>-448945</wp:posOffset>
              </wp:positionH>
              <wp:positionV relativeFrom="paragraph">
                <wp:posOffset>-614789</wp:posOffset>
              </wp:positionV>
              <wp:extent cx="10685417" cy="7067006"/>
              <wp:effectExtent l="0" t="0" r="1905" b="635"/>
              <wp:wrapNone/>
              <wp:docPr id="28" name="Rectangle 28"/>
              <wp:cNvGraphicFramePr/>
              <a:graphic xmlns:a="http://schemas.openxmlformats.org/drawingml/2006/main">
                <a:graphicData uri="http://schemas.microsoft.com/office/word/2010/wordprocessingShape">
                  <wps:wsp>
                    <wps:cNvSpPr/>
                    <wps:spPr>
                      <a:xfrm>
                        <a:off x="0" y="0"/>
                        <a:ext cx="10685417" cy="706700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30417E" id="Rectangle 28" o:spid="_x0000_s1026" style="position:absolute;margin-left:-35.35pt;margin-top:-48.4pt;width:841.35pt;height:556.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" fillcolor="white [3212]" stroked="f" strokeweight="2p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730E7" w14:textId="4BA579CE" w:rsidR="0067472E" w:rsidRPr="00EC12C2" w:rsidRDefault="00925495">
    <w:pPr>
      <w:pStyle w:val="Header"/>
    </w:pPr>
    <w:r w:rsidRPr="00EC12C2">
      <w:rPr>
        <w:noProof/>
      </w:rPr>
      <mc:AlternateContent>
        <mc:Choice Requires="wps">
          <w:drawing>
            <wp:anchor distT="0" distB="0" distL="114300" distR="114300" simplePos="0" relativeHeight="251658240" behindDoc="0" locked="0" layoutInCell="1" allowOverlap="1" wp14:anchorId="263EB0E6" wp14:editId="5089134D">
              <wp:simplePos x="0" y="0"/>
              <wp:positionH relativeFrom="column">
                <wp:posOffset>-457200</wp:posOffset>
              </wp:positionH>
              <wp:positionV relativeFrom="paragraph">
                <wp:posOffset>-449580</wp:posOffset>
              </wp:positionV>
              <wp:extent cx="16323733" cy="7079978"/>
              <wp:effectExtent l="0" t="0" r="2540" b="6985"/>
              <wp:wrapNone/>
              <wp:docPr id="314870096" name="Rectangle 314870096"/>
              <wp:cNvGraphicFramePr/>
              <a:graphic xmlns:a="http://schemas.openxmlformats.org/drawingml/2006/main">
                <a:graphicData uri="http://schemas.microsoft.com/office/word/2010/wordprocessingShape">
                  <wps:wsp>
                    <wps:cNvSpPr/>
                    <wps:spPr>
                      <a:xfrm>
                        <a:off x="0" y="0"/>
                        <a:ext cx="16323733" cy="7079978"/>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637001" id="Rectangle 314870096" o:spid="_x0000_s1026" style="position:absolute;margin-left:-36pt;margin-top:-35.4pt;width:1285.35pt;height:5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" fillcolor="white [3212]" stroked="f" strokeweight="2pt"/>
          </w:pict>
        </mc:Fallback>
      </mc:AlternateContent>
    </w:r>
    <w:r w:rsidRPr="00EC12C2">
      <w:rPr>
        <w:noProof/>
      </w:rPr>
      <mc:AlternateContent>
        <mc:Choice Requires="wps">
          <w:drawing>
            <wp:anchor distT="0" distB="0" distL="114300" distR="114300" simplePos="0" relativeHeight="251658242" behindDoc="0" locked="0" layoutInCell="1" allowOverlap="1" wp14:anchorId="5167E2E9" wp14:editId="1B68CBD0">
              <wp:simplePos x="0" y="0"/>
              <wp:positionH relativeFrom="column">
                <wp:posOffset>-444137</wp:posOffset>
              </wp:positionH>
              <wp:positionV relativeFrom="paragraph">
                <wp:posOffset>-436517</wp:posOffset>
              </wp:positionV>
              <wp:extent cx="10685417" cy="7067006"/>
              <wp:effectExtent l="0" t="0" r="1905" b="635"/>
              <wp:wrapNone/>
              <wp:docPr id="10" name="Rectangle 10"/>
              <wp:cNvGraphicFramePr/>
              <a:graphic xmlns:a="http://schemas.openxmlformats.org/drawingml/2006/main">
                <a:graphicData uri="http://schemas.microsoft.com/office/word/2010/wordprocessingShape">
                  <wps:wsp>
                    <wps:cNvSpPr/>
                    <wps:spPr>
                      <a:xfrm>
                        <a:off x="0" y="0"/>
                        <a:ext cx="10685417" cy="706700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E69E35" id="Rectangle 10" o:spid="_x0000_s1026" style="position:absolute;margin-left:-34.95pt;margin-top:-34.35pt;width:841.35pt;height:556.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" fillcolor="white [3212]" stroked="f" strokeweight="2pt"/>
          </w:pict>
        </mc:Fallback>
      </mc:AlternateContent>
    </w:r>
    <w:r w:rsidR="00AD0B8D" w:rsidRPr="00EC12C2">
      <w:rPr>
        <w:noProof/>
      </w:rPr>
      <mc:AlternateContent>
        <mc:Choice Requires="wps">
          <w:drawing>
            <wp:anchor distT="0" distB="0" distL="114300" distR="114300" simplePos="0" relativeHeight="251658244" behindDoc="0" locked="0" layoutInCell="1" allowOverlap="1" wp14:anchorId="150A310C" wp14:editId="28B8B5A7">
              <wp:simplePos x="0" y="0"/>
              <wp:positionH relativeFrom="column">
                <wp:posOffset>10293350</wp:posOffset>
              </wp:positionH>
              <wp:positionV relativeFrom="paragraph">
                <wp:posOffset>-436245</wp:posOffset>
              </wp:positionV>
              <wp:extent cx="10685145" cy="7066915"/>
              <wp:effectExtent l="0" t="0" r="1905" b="635"/>
              <wp:wrapNone/>
              <wp:docPr id="27" name="Rectangle 27"/>
              <wp:cNvGraphicFramePr/>
              <a:graphic xmlns:a="http://schemas.openxmlformats.org/drawingml/2006/main">
                <a:graphicData uri="http://schemas.microsoft.com/office/word/2010/wordprocessingShape">
                  <wps:wsp>
                    <wps:cNvSpPr/>
                    <wps:spPr>
                      <a:xfrm>
                        <a:off x="0" y="0"/>
                        <a:ext cx="10685145" cy="706691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F7292B" id="Rectangle 27" o:spid="_x0000_s1026" style="position:absolute;margin-left:810.5pt;margin-top:-34.35pt;width:841.35pt;height:556.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" fillcolor="white [3212]" stroked="f" strokeweight="2p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DEF8C" w14:textId="54AE1029" w:rsidR="00BE4F8B" w:rsidRPr="00EC12C2" w:rsidRDefault="00BE4F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10146"/>
    <w:multiLevelType w:val="hybridMultilevel"/>
    <w:tmpl w:val="281866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EB639D"/>
    <w:multiLevelType w:val="hybridMultilevel"/>
    <w:tmpl w:val="888AB4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9652D1"/>
    <w:multiLevelType w:val="hybridMultilevel"/>
    <w:tmpl w:val="BCB4C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53564"/>
    <w:multiLevelType w:val="hybridMultilevel"/>
    <w:tmpl w:val="F6E09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EC0CDD"/>
    <w:multiLevelType w:val="multilevel"/>
    <w:tmpl w:val="4050A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D84DA2"/>
    <w:multiLevelType w:val="hybridMultilevel"/>
    <w:tmpl w:val="23D05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3327A9"/>
    <w:multiLevelType w:val="hybridMultilevel"/>
    <w:tmpl w:val="ED323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F2410B"/>
    <w:multiLevelType w:val="hybridMultilevel"/>
    <w:tmpl w:val="19460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4602F2"/>
    <w:multiLevelType w:val="hybridMultilevel"/>
    <w:tmpl w:val="71CC0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7F1183"/>
    <w:multiLevelType w:val="multilevel"/>
    <w:tmpl w:val="1F5C4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56302A"/>
    <w:multiLevelType w:val="hybridMultilevel"/>
    <w:tmpl w:val="E3864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6F6CD4"/>
    <w:multiLevelType w:val="hybridMultilevel"/>
    <w:tmpl w:val="B37645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D40CEC"/>
    <w:multiLevelType w:val="hybridMultilevel"/>
    <w:tmpl w:val="F77036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46321D"/>
    <w:multiLevelType w:val="hybridMultilevel"/>
    <w:tmpl w:val="BD4CA470"/>
    <w:lvl w:ilvl="0" w:tplc="F97E0F7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1AF5404"/>
    <w:multiLevelType w:val="hybridMultilevel"/>
    <w:tmpl w:val="CB367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4C67FA"/>
    <w:multiLevelType w:val="hybridMultilevel"/>
    <w:tmpl w:val="C07A8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AB6C58"/>
    <w:multiLevelType w:val="hybridMultilevel"/>
    <w:tmpl w:val="641C0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401D1A"/>
    <w:multiLevelType w:val="multilevel"/>
    <w:tmpl w:val="3E20D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660884"/>
    <w:multiLevelType w:val="hybridMultilevel"/>
    <w:tmpl w:val="D60C0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FA15D5"/>
    <w:multiLevelType w:val="hybridMultilevel"/>
    <w:tmpl w:val="8F9AA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C751DF"/>
    <w:multiLevelType w:val="multilevel"/>
    <w:tmpl w:val="760646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405266"/>
    <w:multiLevelType w:val="hybridMultilevel"/>
    <w:tmpl w:val="AE0CB6D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3F53586"/>
    <w:multiLevelType w:val="hybridMultilevel"/>
    <w:tmpl w:val="B7060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834971"/>
    <w:multiLevelType w:val="hybridMultilevel"/>
    <w:tmpl w:val="D7240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0E0874"/>
    <w:multiLevelType w:val="hybridMultilevel"/>
    <w:tmpl w:val="31749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0665A7"/>
    <w:multiLevelType w:val="hybridMultilevel"/>
    <w:tmpl w:val="FC3636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E122173"/>
    <w:multiLevelType w:val="hybridMultilevel"/>
    <w:tmpl w:val="DFA07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7D094C"/>
    <w:multiLevelType w:val="hybridMultilevel"/>
    <w:tmpl w:val="C560A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D63FCC"/>
    <w:multiLevelType w:val="hybridMultilevel"/>
    <w:tmpl w:val="901265D8"/>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6A04A0B"/>
    <w:multiLevelType w:val="hybridMultilevel"/>
    <w:tmpl w:val="78D87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730384"/>
    <w:multiLevelType w:val="hybridMultilevel"/>
    <w:tmpl w:val="C3F297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2796DB3"/>
    <w:multiLevelType w:val="hybridMultilevel"/>
    <w:tmpl w:val="6CA44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927821"/>
    <w:multiLevelType w:val="hybridMultilevel"/>
    <w:tmpl w:val="AC24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187142"/>
    <w:multiLevelType w:val="hybridMultilevel"/>
    <w:tmpl w:val="7F043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A72863"/>
    <w:multiLevelType w:val="multilevel"/>
    <w:tmpl w:val="2D462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242845"/>
    <w:multiLevelType w:val="hybridMultilevel"/>
    <w:tmpl w:val="0EE60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3680201">
    <w:abstractNumId w:val="21"/>
  </w:num>
  <w:num w:numId="2" w16cid:durableId="1307393149">
    <w:abstractNumId w:val="22"/>
  </w:num>
  <w:num w:numId="3" w16cid:durableId="870336555">
    <w:abstractNumId w:val="31"/>
  </w:num>
  <w:num w:numId="4" w16cid:durableId="1175342373">
    <w:abstractNumId w:val="24"/>
  </w:num>
  <w:num w:numId="5" w16cid:durableId="924072511">
    <w:abstractNumId w:val="14"/>
  </w:num>
  <w:num w:numId="6" w16cid:durableId="167720905">
    <w:abstractNumId w:val="23"/>
  </w:num>
  <w:num w:numId="7" w16cid:durableId="1038119940">
    <w:abstractNumId w:val="0"/>
  </w:num>
  <w:num w:numId="8" w16cid:durableId="627442893">
    <w:abstractNumId w:val="26"/>
  </w:num>
  <w:num w:numId="9" w16cid:durableId="269973556">
    <w:abstractNumId w:val="19"/>
  </w:num>
  <w:num w:numId="10" w16cid:durableId="739988636">
    <w:abstractNumId w:val="15"/>
  </w:num>
  <w:num w:numId="11" w16cid:durableId="1152990617">
    <w:abstractNumId w:val="20"/>
  </w:num>
  <w:num w:numId="12" w16cid:durableId="579096948">
    <w:abstractNumId w:val="3"/>
  </w:num>
  <w:num w:numId="13" w16cid:durableId="841511685">
    <w:abstractNumId w:val="17"/>
  </w:num>
  <w:num w:numId="14" w16cid:durableId="1934585991">
    <w:abstractNumId w:val="34"/>
  </w:num>
  <w:num w:numId="15" w16cid:durableId="1666857204">
    <w:abstractNumId w:val="4"/>
  </w:num>
  <w:num w:numId="16" w16cid:durableId="1701584209">
    <w:abstractNumId w:val="32"/>
  </w:num>
  <w:num w:numId="17" w16cid:durableId="2113936021">
    <w:abstractNumId w:val="35"/>
  </w:num>
  <w:num w:numId="18" w16cid:durableId="931932246">
    <w:abstractNumId w:val="9"/>
  </w:num>
  <w:num w:numId="19" w16cid:durableId="1659457853">
    <w:abstractNumId w:val="2"/>
  </w:num>
  <w:num w:numId="20" w16cid:durableId="1840192522">
    <w:abstractNumId w:val="13"/>
  </w:num>
  <w:num w:numId="21" w16cid:durableId="304239361">
    <w:abstractNumId w:val="29"/>
  </w:num>
  <w:num w:numId="22" w16cid:durableId="326249691">
    <w:abstractNumId w:val="5"/>
  </w:num>
  <w:num w:numId="23" w16cid:durableId="1062367300">
    <w:abstractNumId w:val="8"/>
  </w:num>
  <w:num w:numId="24" w16cid:durableId="1344893435">
    <w:abstractNumId w:val="33"/>
  </w:num>
  <w:num w:numId="25" w16cid:durableId="343747000">
    <w:abstractNumId w:val="18"/>
  </w:num>
  <w:num w:numId="26" w16cid:durableId="1344629253">
    <w:abstractNumId w:val="1"/>
  </w:num>
  <w:num w:numId="27" w16cid:durableId="618028570">
    <w:abstractNumId w:val="30"/>
  </w:num>
  <w:num w:numId="28" w16cid:durableId="2107845068">
    <w:abstractNumId w:val="12"/>
  </w:num>
  <w:num w:numId="29" w16cid:durableId="2067877166">
    <w:abstractNumId w:val="6"/>
  </w:num>
  <w:num w:numId="30" w16cid:durableId="1768503912">
    <w:abstractNumId w:val="27"/>
  </w:num>
  <w:num w:numId="31" w16cid:durableId="902449526">
    <w:abstractNumId w:val="25"/>
  </w:num>
  <w:num w:numId="32" w16cid:durableId="1218668801">
    <w:abstractNumId w:val="7"/>
  </w:num>
  <w:num w:numId="33" w16cid:durableId="1933663186">
    <w:abstractNumId w:val="28"/>
  </w:num>
  <w:num w:numId="34" w16cid:durableId="1100099297">
    <w:abstractNumId w:val="10"/>
  </w:num>
  <w:num w:numId="35" w16cid:durableId="1728920156">
    <w:abstractNumId w:val="11"/>
  </w:num>
  <w:num w:numId="36" w16cid:durableId="1379667959">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859"/>
    <w:rsid w:val="00000A31"/>
    <w:rsid w:val="00000E09"/>
    <w:rsid w:val="00000F4E"/>
    <w:rsid w:val="00001112"/>
    <w:rsid w:val="00001618"/>
    <w:rsid w:val="00001B9B"/>
    <w:rsid w:val="000028AF"/>
    <w:rsid w:val="00002D72"/>
    <w:rsid w:val="00003BF2"/>
    <w:rsid w:val="00003BF4"/>
    <w:rsid w:val="000057AB"/>
    <w:rsid w:val="00005912"/>
    <w:rsid w:val="000113A0"/>
    <w:rsid w:val="000119BA"/>
    <w:rsid w:val="00011AA0"/>
    <w:rsid w:val="00011D93"/>
    <w:rsid w:val="0001253E"/>
    <w:rsid w:val="000131FF"/>
    <w:rsid w:val="00013581"/>
    <w:rsid w:val="00014791"/>
    <w:rsid w:val="000156F6"/>
    <w:rsid w:val="00015919"/>
    <w:rsid w:val="00015ABE"/>
    <w:rsid w:val="00016490"/>
    <w:rsid w:val="00016D6B"/>
    <w:rsid w:val="000173B1"/>
    <w:rsid w:val="00017BCC"/>
    <w:rsid w:val="00017D23"/>
    <w:rsid w:val="00020ED8"/>
    <w:rsid w:val="000218CE"/>
    <w:rsid w:val="00021F43"/>
    <w:rsid w:val="00021F96"/>
    <w:rsid w:val="00021FA7"/>
    <w:rsid w:val="000222F4"/>
    <w:rsid w:val="000222FA"/>
    <w:rsid w:val="00022383"/>
    <w:rsid w:val="000223AF"/>
    <w:rsid w:val="00022B07"/>
    <w:rsid w:val="00022C32"/>
    <w:rsid w:val="00022E20"/>
    <w:rsid w:val="00024B56"/>
    <w:rsid w:val="000255A6"/>
    <w:rsid w:val="00025820"/>
    <w:rsid w:val="00026224"/>
    <w:rsid w:val="00026FC8"/>
    <w:rsid w:val="00027B22"/>
    <w:rsid w:val="00027B77"/>
    <w:rsid w:val="00031186"/>
    <w:rsid w:val="00031424"/>
    <w:rsid w:val="0003151C"/>
    <w:rsid w:val="00031A93"/>
    <w:rsid w:val="00031B64"/>
    <w:rsid w:val="00031D14"/>
    <w:rsid w:val="000320F0"/>
    <w:rsid w:val="000329E5"/>
    <w:rsid w:val="00032A1F"/>
    <w:rsid w:val="00033DD8"/>
    <w:rsid w:val="00033E68"/>
    <w:rsid w:val="000342D4"/>
    <w:rsid w:val="000345C4"/>
    <w:rsid w:val="0003476F"/>
    <w:rsid w:val="000347F4"/>
    <w:rsid w:val="00034ADB"/>
    <w:rsid w:val="00034F82"/>
    <w:rsid w:val="00035131"/>
    <w:rsid w:val="000360EB"/>
    <w:rsid w:val="00036B2B"/>
    <w:rsid w:val="00036CDE"/>
    <w:rsid w:val="00036F2A"/>
    <w:rsid w:val="000375A9"/>
    <w:rsid w:val="00037638"/>
    <w:rsid w:val="00037850"/>
    <w:rsid w:val="00037D06"/>
    <w:rsid w:val="00040763"/>
    <w:rsid w:val="0004087D"/>
    <w:rsid w:val="000415C2"/>
    <w:rsid w:val="00041C59"/>
    <w:rsid w:val="0004209E"/>
    <w:rsid w:val="00042464"/>
    <w:rsid w:val="000424DF"/>
    <w:rsid w:val="00042DBF"/>
    <w:rsid w:val="00042FCA"/>
    <w:rsid w:val="00043658"/>
    <w:rsid w:val="0004380E"/>
    <w:rsid w:val="00043A33"/>
    <w:rsid w:val="000441F5"/>
    <w:rsid w:val="0004440F"/>
    <w:rsid w:val="000452CA"/>
    <w:rsid w:val="0004597A"/>
    <w:rsid w:val="00046189"/>
    <w:rsid w:val="000465B0"/>
    <w:rsid w:val="0004716E"/>
    <w:rsid w:val="00047679"/>
    <w:rsid w:val="0005088E"/>
    <w:rsid w:val="00050C4F"/>
    <w:rsid w:val="00050CB9"/>
    <w:rsid w:val="00051896"/>
    <w:rsid w:val="000537E0"/>
    <w:rsid w:val="00053B6C"/>
    <w:rsid w:val="000542BC"/>
    <w:rsid w:val="00054C37"/>
    <w:rsid w:val="00054E0F"/>
    <w:rsid w:val="00054E8A"/>
    <w:rsid w:val="00055C8F"/>
    <w:rsid w:val="00055F5A"/>
    <w:rsid w:val="0005660B"/>
    <w:rsid w:val="00056F49"/>
    <w:rsid w:val="000572FA"/>
    <w:rsid w:val="00057A07"/>
    <w:rsid w:val="0006017F"/>
    <w:rsid w:val="000602FD"/>
    <w:rsid w:val="0006199A"/>
    <w:rsid w:val="00061DFE"/>
    <w:rsid w:val="00063613"/>
    <w:rsid w:val="00063C0B"/>
    <w:rsid w:val="0006404F"/>
    <w:rsid w:val="00064753"/>
    <w:rsid w:val="00064A9B"/>
    <w:rsid w:val="0006541F"/>
    <w:rsid w:val="0006584B"/>
    <w:rsid w:val="0006664C"/>
    <w:rsid w:val="0006669E"/>
    <w:rsid w:val="00067168"/>
    <w:rsid w:val="000671DD"/>
    <w:rsid w:val="00067305"/>
    <w:rsid w:val="00067803"/>
    <w:rsid w:val="00067B0D"/>
    <w:rsid w:val="00071894"/>
    <w:rsid w:val="00071B07"/>
    <w:rsid w:val="000733FB"/>
    <w:rsid w:val="00073F78"/>
    <w:rsid w:val="000753BB"/>
    <w:rsid w:val="0007622E"/>
    <w:rsid w:val="000763A1"/>
    <w:rsid w:val="00076970"/>
    <w:rsid w:val="00076DC0"/>
    <w:rsid w:val="00077252"/>
    <w:rsid w:val="00077BFF"/>
    <w:rsid w:val="00077E17"/>
    <w:rsid w:val="000810F9"/>
    <w:rsid w:val="00081557"/>
    <w:rsid w:val="00082C94"/>
    <w:rsid w:val="00082CD8"/>
    <w:rsid w:val="00082F1D"/>
    <w:rsid w:val="000833E3"/>
    <w:rsid w:val="00083EC6"/>
    <w:rsid w:val="0008402B"/>
    <w:rsid w:val="00084155"/>
    <w:rsid w:val="0008450F"/>
    <w:rsid w:val="00085524"/>
    <w:rsid w:val="00085DD2"/>
    <w:rsid w:val="00086322"/>
    <w:rsid w:val="00087813"/>
    <w:rsid w:val="00087935"/>
    <w:rsid w:val="0009136B"/>
    <w:rsid w:val="00091D5E"/>
    <w:rsid w:val="00092028"/>
    <w:rsid w:val="00093CAA"/>
    <w:rsid w:val="00093CF4"/>
    <w:rsid w:val="00093D2B"/>
    <w:rsid w:val="00094684"/>
    <w:rsid w:val="00094C2B"/>
    <w:rsid w:val="00095692"/>
    <w:rsid w:val="000964E3"/>
    <w:rsid w:val="00096AC1"/>
    <w:rsid w:val="00097018"/>
    <w:rsid w:val="000A02E3"/>
    <w:rsid w:val="000A0F49"/>
    <w:rsid w:val="000A1A19"/>
    <w:rsid w:val="000A1B98"/>
    <w:rsid w:val="000A1F26"/>
    <w:rsid w:val="000A3030"/>
    <w:rsid w:val="000A3398"/>
    <w:rsid w:val="000A4F2B"/>
    <w:rsid w:val="000A55F6"/>
    <w:rsid w:val="000A5963"/>
    <w:rsid w:val="000A5A34"/>
    <w:rsid w:val="000A60C1"/>
    <w:rsid w:val="000A68AC"/>
    <w:rsid w:val="000A6F36"/>
    <w:rsid w:val="000A7CBF"/>
    <w:rsid w:val="000B04B1"/>
    <w:rsid w:val="000B06AC"/>
    <w:rsid w:val="000B06F9"/>
    <w:rsid w:val="000B10C8"/>
    <w:rsid w:val="000B1872"/>
    <w:rsid w:val="000B1A4A"/>
    <w:rsid w:val="000B2A1A"/>
    <w:rsid w:val="000B2FAE"/>
    <w:rsid w:val="000B34ED"/>
    <w:rsid w:val="000B3B1F"/>
    <w:rsid w:val="000B3DD7"/>
    <w:rsid w:val="000B3EFB"/>
    <w:rsid w:val="000B4667"/>
    <w:rsid w:val="000B4C34"/>
    <w:rsid w:val="000B4EC5"/>
    <w:rsid w:val="000B5036"/>
    <w:rsid w:val="000B50C7"/>
    <w:rsid w:val="000B679E"/>
    <w:rsid w:val="000B7A32"/>
    <w:rsid w:val="000B7F06"/>
    <w:rsid w:val="000C013D"/>
    <w:rsid w:val="000C0AA2"/>
    <w:rsid w:val="000C1CBB"/>
    <w:rsid w:val="000C1F08"/>
    <w:rsid w:val="000C22F8"/>
    <w:rsid w:val="000C2DC6"/>
    <w:rsid w:val="000C35FE"/>
    <w:rsid w:val="000C4E11"/>
    <w:rsid w:val="000C58DE"/>
    <w:rsid w:val="000C5E5C"/>
    <w:rsid w:val="000C6DDC"/>
    <w:rsid w:val="000C6E71"/>
    <w:rsid w:val="000C6F79"/>
    <w:rsid w:val="000C7E46"/>
    <w:rsid w:val="000D00DB"/>
    <w:rsid w:val="000D00F1"/>
    <w:rsid w:val="000D1482"/>
    <w:rsid w:val="000D1FC5"/>
    <w:rsid w:val="000D2159"/>
    <w:rsid w:val="000D28F5"/>
    <w:rsid w:val="000D460C"/>
    <w:rsid w:val="000D468E"/>
    <w:rsid w:val="000D4B92"/>
    <w:rsid w:val="000D58BE"/>
    <w:rsid w:val="000D6219"/>
    <w:rsid w:val="000D64ED"/>
    <w:rsid w:val="000D689F"/>
    <w:rsid w:val="000D70D0"/>
    <w:rsid w:val="000D76F4"/>
    <w:rsid w:val="000D77D8"/>
    <w:rsid w:val="000E0B0A"/>
    <w:rsid w:val="000E0C5E"/>
    <w:rsid w:val="000E21EB"/>
    <w:rsid w:val="000E232C"/>
    <w:rsid w:val="000E33FB"/>
    <w:rsid w:val="000E3C60"/>
    <w:rsid w:val="000E3CCA"/>
    <w:rsid w:val="000E470B"/>
    <w:rsid w:val="000E49F2"/>
    <w:rsid w:val="000E4C22"/>
    <w:rsid w:val="000E4CB5"/>
    <w:rsid w:val="000E548A"/>
    <w:rsid w:val="000E56FE"/>
    <w:rsid w:val="000E5C65"/>
    <w:rsid w:val="000E7121"/>
    <w:rsid w:val="000E7243"/>
    <w:rsid w:val="000E7257"/>
    <w:rsid w:val="000F0236"/>
    <w:rsid w:val="000F1DC5"/>
    <w:rsid w:val="000F24A7"/>
    <w:rsid w:val="000F2598"/>
    <w:rsid w:val="000F498B"/>
    <w:rsid w:val="000F4D9C"/>
    <w:rsid w:val="000F5398"/>
    <w:rsid w:val="000F57A7"/>
    <w:rsid w:val="000F5A06"/>
    <w:rsid w:val="000F6F7D"/>
    <w:rsid w:val="000F6FDC"/>
    <w:rsid w:val="000F72F8"/>
    <w:rsid w:val="000F7586"/>
    <w:rsid w:val="000F7CAB"/>
    <w:rsid w:val="000F7FB9"/>
    <w:rsid w:val="00100065"/>
    <w:rsid w:val="001002B6"/>
    <w:rsid w:val="00100FC5"/>
    <w:rsid w:val="00101AB1"/>
    <w:rsid w:val="00101E1D"/>
    <w:rsid w:val="00101FC3"/>
    <w:rsid w:val="00102066"/>
    <w:rsid w:val="001028FB"/>
    <w:rsid w:val="00103B44"/>
    <w:rsid w:val="00103DE7"/>
    <w:rsid w:val="0010415D"/>
    <w:rsid w:val="00104168"/>
    <w:rsid w:val="0010419C"/>
    <w:rsid w:val="00104256"/>
    <w:rsid w:val="00104260"/>
    <w:rsid w:val="001049CC"/>
    <w:rsid w:val="00104AE3"/>
    <w:rsid w:val="00104E5B"/>
    <w:rsid w:val="00104F24"/>
    <w:rsid w:val="0010530E"/>
    <w:rsid w:val="00105990"/>
    <w:rsid w:val="001063F7"/>
    <w:rsid w:val="00106A27"/>
    <w:rsid w:val="00107023"/>
    <w:rsid w:val="001076E4"/>
    <w:rsid w:val="00107B33"/>
    <w:rsid w:val="00107D22"/>
    <w:rsid w:val="00107E71"/>
    <w:rsid w:val="0011011A"/>
    <w:rsid w:val="001104A9"/>
    <w:rsid w:val="001105A1"/>
    <w:rsid w:val="001117BB"/>
    <w:rsid w:val="00111D92"/>
    <w:rsid w:val="00111E2A"/>
    <w:rsid w:val="00114188"/>
    <w:rsid w:val="00114ECA"/>
    <w:rsid w:val="001153B6"/>
    <w:rsid w:val="001159B0"/>
    <w:rsid w:val="00117276"/>
    <w:rsid w:val="00117694"/>
    <w:rsid w:val="00117747"/>
    <w:rsid w:val="00120137"/>
    <w:rsid w:val="001201D7"/>
    <w:rsid w:val="0012033B"/>
    <w:rsid w:val="001207D2"/>
    <w:rsid w:val="00120ECF"/>
    <w:rsid w:val="001215EC"/>
    <w:rsid w:val="00122A7D"/>
    <w:rsid w:val="00122CB1"/>
    <w:rsid w:val="001232C5"/>
    <w:rsid w:val="0012383A"/>
    <w:rsid w:val="00123AF7"/>
    <w:rsid w:val="00124778"/>
    <w:rsid w:val="00124AC8"/>
    <w:rsid w:val="00124C3E"/>
    <w:rsid w:val="001254A4"/>
    <w:rsid w:val="00125D61"/>
    <w:rsid w:val="001278B1"/>
    <w:rsid w:val="00127BDD"/>
    <w:rsid w:val="00127E6A"/>
    <w:rsid w:val="00127FC0"/>
    <w:rsid w:val="001302F5"/>
    <w:rsid w:val="00130A29"/>
    <w:rsid w:val="0013183A"/>
    <w:rsid w:val="0013261F"/>
    <w:rsid w:val="00132C18"/>
    <w:rsid w:val="00132E32"/>
    <w:rsid w:val="001339BE"/>
    <w:rsid w:val="00133A05"/>
    <w:rsid w:val="00133D12"/>
    <w:rsid w:val="00133ECF"/>
    <w:rsid w:val="00134368"/>
    <w:rsid w:val="00134808"/>
    <w:rsid w:val="00134E75"/>
    <w:rsid w:val="00135708"/>
    <w:rsid w:val="00135938"/>
    <w:rsid w:val="00135A3B"/>
    <w:rsid w:val="00135EC7"/>
    <w:rsid w:val="00135FC4"/>
    <w:rsid w:val="0013603C"/>
    <w:rsid w:val="001360B6"/>
    <w:rsid w:val="00136284"/>
    <w:rsid w:val="00137302"/>
    <w:rsid w:val="001377A9"/>
    <w:rsid w:val="0013794A"/>
    <w:rsid w:val="00137CC1"/>
    <w:rsid w:val="0014019A"/>
    <w:rsid w:val="00140742"/>
    <w:rsid w:val="00140A1A"/>
    <w:rsid w:val="00140F92"/>
    <w:rsid w:val="001413DA"/>
    <w:rsid w:val="00141D82"/>
    <w:rsid w:val="00142D86"/>
    <w:rsid w:val="00142E45"/>
    <w:rsid w:val="001432C3"/>
    <w:rsid w:val="00143451"/>
    <w:rsid w:val="001434F5"/>
    <w:rsid w:val="00143DD1"/>
    <w:rsid w:val="00143DDF"/>
    <w:rsid w:val="001441D2"/>
    <w:rsid w:val="00144402"/>
    <w:rsid w:val="001449EE"/>
    <w:rsid w:val="00145742"/>
    <w:rsid w:val="00146773"/>
    <w:rsid w:val="001475BA"/>
    <w:rsid w:val="00147895"/>
    <w:rsid w:val="00147D6E"/>
    <w:rsid w:val="00150391"/>
    <w:rsid w:val="00151AD5"/>
    <w:rsid w:val="001522B6"/>
    <w:rsid w:val="00153277"/>
    <w:rsid w:val="001533E1"/>
    <w:rsid w:val="00153809"/>
    <w:rsid w:val="00154020"/>
    <w:rsid w:val="00154AAC"/>
    <w:rsid w:val="0015522E"/>
    <w:rsid w:val="001557EB"/>
    <w:rsid w:val="00156FCC"/>
    <w:rsid w:val="001571E3"/>
    <w:rsid w:val="001575AB"/>
    <w:rsid w:val="00157603"/>
    <w:rsid w:val="00157D9C"/>
    <w:rsid w:val="00157DBE"/>
    <w:rsid w:val="00160FB0"/>
    <w:rsid w:val="0016117D"/>
    <w:rsid w:val="00161257"/>
    <w:rsid w:val="00161670"/>
    <w:rsid w:val="00161DA0"/>
    <w:rsid w:val="00162A88"/>
    <w:rsid w:val="00162B6B"/>
    <w:rsid w:val="00164E58"/>
    <w:rsid w:val="00165076"/>
    <w:rsid w:val="001652F3"/>
    <w:rsid w:val="001663BC"/>
    <w:rsid w:val="001667D9"/>
    <w:rsid w:val="00166B89"/>
    <w:rsid w:val="00166D28"/>
    <w:rsid w:val="0016766F"/>
    <w:rsid w:val="00170721"/>
    <w:rsid w:val="001707B9"/>
    <w:rsid w:val="00171A96"/>
    <w:rsid w:val="00172224"/>
    <w:rsid w:val="0017275D"/>
    <w:rsid w:val="00172995"/>
    <w:rsid w:val="001745AA"/>
    <w:rsid w:val="00174B0B"/>
    <w:rsid w:val="00175BF5"/>
    <w:rsid w:val="00175C84"/>
    <w:rsid w:val="0017670B"/>
    <w:rsid w:val="00176843"/>
    <w:rsid w:val="00177D54"/>
    <w:rsid w:val="0018068D"/>
    <w:rsid w:val="00181634"/>
    <w:rsid w:val="00181C51"/>
    <w:rsid w:val="001824A5"/>
    <w:rsid w:val="00183E83"/>
    <w:rsid w:val="0018498E"/>
    <w:rsid w:val="0018667E"/>
    <w:rsid w:val="00186C84"/>
    <w:rsid w:val="0018731A"/>
    <w:rsid w:val="00191078"/>
    <w:rsid w:val="00191158"/>
    <w:rsid w:val="001919EC"/>
    <w:rsid w:val="00191EE2"/>
    <w:rsid w:val="00192399"/>
    <w:rsid w:val="001923D7"/>
    <w:rsid w:val="001925E1"/>
    <w:rsid w:val="00192CF2"/>
    <w:rsid w:val="00192F5D"/>
    <w:rsid w:val="001936EC"/>
    <w:rsid w:val="00193C8A"/>
    <w:rsid w:val="00194515"/>
    <w:rsid w:val="0019498F"/>
    <w:rsid w:val="00194C69"/>
    <w:rsid w:val="001965E5"/>
    <w:rsid w:val="00196918"/>
    <w:rsid w:val="00196C29"/>
    <w:rsid w:val="00196CEB"/>
    <w:rsid w:val="00197385"/>
    <w:rsid w:val="001A0555"/>
    <w:rsid w:val="001A0792"/>
    <w:rsid w:val="001A1200"/>
    <w:rsid w:val="001A181A"/>
    <w:rsid w:val="001A26F9"/>
    <w:rsid w:val="001A2C2B"/>
    <w:rsid w:val="001A2DDE"/>
    <w:rsid w:val="001A324A"/>
    <w:rsid w:val="001A327A"/>
    <w:rsid w:val="001A335E"/>
    <w:rsid w:val="001A3432"/>
    <w:rsid w:val="001A35B2"/>
    <w:rsid w:val="001A4B7E"/>
    <w:rsid w:val="001A4E4A"/>
    <w:rsid w:val="001A60E9"/>
    <w:rsid w:val="001B0428"/>
    <w:rsid w:val="001B06F9"/>
    <w:rsid w:val="001B0B52"/>
    <w:rsid w:val="001B0CB0"/>
    <w:rsid w:val="001B15CB"/>
    <w:rsid w:val="001B1A11"/>
    <w:rsid w:val="001B25B4"/>
    <w:rsid w:val="001B2AE8"/>
    <w:rsid w:val="001B3357"/>
    <w:rsid w:val="001B352B"/>
    <w:rsid w:val="001B50B0"/>
    <w:rsid w:val="001B6017"/>
    <w:rsid w:val="001B6076"/>
    <w:rsid w:val="001B69E6"/>
    <w:rsid w:val="001B6B22"/>
    <w:rsid w:val="001C05C8"/>
    <w:rsid w:val="001C1041"/>
    <w:rsid w:val="001C15BF"/>
    <w:rsid w:val="001C17A5"/>
    <w:rsid w:val="001C1A94"/>
    <w:rsid w:val="001C1C04"/>
    <w:rsid w:val="001C4235"/>
    <w:rsid w:val="001C4DE9"/>
    <w:rsid w:val="001C5C3A"/>
    <w:rsid w:val="001C66F7"/>
    <w:rsid w:val="001C6EBD"/>
    <w:rsid w:val="001C79E9"/>
    <w:rsid w:val="001C7BC6"/>
    <w:rsid w:val="001D0684"/>
    <w:rsid w:val="001D0C19"/>
    <w:rsid w:val="001D0C71"/>
    <w:rsid w:val="001D0F6E"/>
    <w:rsid w:val="001D1053"/>
    <w:rsid w:val="001D1072"/>
    <w:rsid w:val="001D14DA"/>
    <w:rsid w:val="001D1AA9"/>
    <w:rsid w:val="001D1ABF"/>
    <w:rsid w:val="001D1E81"/>
    <w:rsid w:val="001D23ED"/>
    <w:rsid w:val="001D28B6"/>
    <w:rsid w:val="001D3316"/>
    <w:rsid w:val="001D3564"/>
    <w:rsid w:val="001D3B5E"/>
    <w:rsid w:val="001D3C49"/>
    <w:rsid w:val="001D4429"/>
    <w:rsid w:val="001D4B94"/>
    <w:rsid w:val="001D4FB1"/>
    <w:rsid w:val="001D5055"/>
    <w:rsid w:val="001D7C9D"/>
    <w:rsid w:val="001E0264"/>
    <w:rsid w:val="001E0FB5"/>
    <w:rsid w:val="001E11E8"/>
    <w:rsid w:val="001E11E9"/>
    <w:rsid w:val="001E125A"/>
    <w:rsid w:val="001E1717"/>
    <w:rsid w:val="001E1858"/>
    <w:rsid w:val="001E1A13"/>
    <w:rsid w:val="001E1B4E"/>
    <w:rsid w:val="001E20CE"/>
    <w:rsid w:val="001E392D"/>
    <w:rsid w:val="001E4474"/>
    <w:rsid w:val="001E4FA5"/>
    <w:rsid w:val="001E59A1"/>
    <w:rsid w:val="001E5C2E"/>
    <w:rsid w:val="001E6051"/>
    <w:rsid w:val="001E66C1"/>
    <w:rsid w:val="001E70F2"/>
    <w:rsid w:val="001F00CD"/>
    <w:rsid w:val="001F0A0C"/>
    <w:rsid w:val="001F0C16"/>
    <w:rsid w:val="001F1150"/>
    <w:rsid w:val="001F36AE"/>
    <w:rsid w:val="001F3B64"/>
    <w:rsid w:val="001F3E6F"/>
    <w:rsid w:val="001F5435"/>
    <w:rsid w:val="001F5C59"/>
    <w:rsid w:val="001F70FF"/>
    <w:rsid w:val="001F7483"/>
    <w:rsid w:val="001F7572"/>
    <w:rsid w:val="001F75F0"/>
    <w:rsid w:val="001F76EF"/>
    <w:rsid w:val="001F7D6C"/>
    <w:rsid w:val="00200716"/>
    <w:rsid w:val="00200C8B"/>
    <w:rsid w:val="002021EC"/>
    <w:rsid w:val="0020228F"/>
    <w:rsid w:val="002033DD"/>
    <w:rsid w:val="002036F6"/>
    <w:rsid w:val="0020429C"/>
    <w:rsid w:val="0020459C"/>
    <w:rsid w:val="002050F7"/>
    <w:rsid w:val="00205D6A"/>
    <w:rsid w:val="002061BE"/>
    <w:rsid w:val="00206A51"/>
    <w:rsid w:val="00206C80"/>
    <w:rsid w:val="00207859"/>
    <w:rsid w:val="00207B74"/>
    <w:rsid w:val="00207B87"/>
    <w:rsid w:val="002106DB"/>
    <w:rsid w:val="00210A29"/>
    <w:rsid w:val="002110E0"/>
    <w:rsid w:val="002114CE"/>
    <w:rsid w:val="00211F55"/>
    <w:rsid w:val="00211FE1"/>
    <w:rsid w:val="0021228D"/>
    <w:rsid w:val="002122B5"/>
    <w:rsid w:val="0021269C"/>
    <w:rsid w:val="00212DE2"/>
    <w:rsid w:val="0021307D"/>
    <w:rsid w:val="002131DD"/>
    <w:rsid w:val="00214CA6"/>
    <w:rsid w:val="00215401"/>
    <w:rsid w:val="00215C91"/>
    <w:rsid w:val="00215EB3"/>
    <w:rsid w:val="00216B81"/>
    <w:rsid w:val="00216BA2"/>
    <w:rsid w:val="00216E3A"/>
    <w:rsid w:val="00217254"/>
    <w:rsid w:val="00217F83"/>
    <w:rsid w:val="002201B3"/>
    <w:rsid w:val="00220629"/>
    <w:rsid w:val="00220968"/>
    <w:rsid w:val="00220C19"/>
    <w:rsid w:val="002215EF"/>
    <w:rsid w:val="00221B8D"/>
    <w:rsid w:val="00222033"/>
    <w:rsid w:val="00222344"/>
    <w:rsid w:val="00222592"/>
    <w:rsid w:val="002227E8"/>
    <w:rsid w:val="00222AC1"/>
    <w:rsid w:val="00223FC6"/>
    <w:rsid w:val="00224D1D"/>
    <w:rsid w:val="00225346"/>
    <w:rsid w:val="002253D2"/>
    <w:rsid w:val="00225405"/>
    <w:rsid w:val="002254E1"/>
    <w:rsid w:val="0022631D"/>
    <w:rsid w:val="00226996"/>
    <w:rsid w:val="00230325"/>
    <w:rsid w:val="00230804"/>
    <w:rsid w:val="00230A37"/>
    <w:rsid w:val="00230FEC"/>
    <w:rsid w:val="002312CE"/>
    <w:rsid w:val="002317AE"/>
    <w:rsid w:val="0023272D"/>
    <w:rsid w:val="00232B7D"/>
    <w:rsid w:val="00233694"/>
    <w:rsid w:val="00233EED"/>
    <w:rsid w:val="00234403"/>
    <w:rsid w:val="00234421"/>
    <w:rsid w:val="002352FA"/>
    <w:rsid w:val="0023587D"/>
    <w:rsid w:val="00236307"/>
    <w:rsid w:val="00236838"/>
    <w:rsid w:val="00237661"/>
    <w:rsid w:val="00240775"/>
    <w:rsid w:val="00241A4C"/>
    <w:rsid w:val="002420DF"/>
    <w:rsid w:val="00242CF5"/>
    <w:rsid w:val="002437CC"/>
    <w:rsid w:val="00244319"/>
    <w:rsid w:val="00244E63"/>
    <w:rsid w:val="00245B50"/>
    <w:rsid w:val="00245F35"/>
    <w:rsid w:val="00246088"/>
    <w:rsid w:val="002460E1"/>
    <w:rsid w:val="00246910"/>
    <w:rsid w:val="00246D98"/>
    <w:rsid w:val="0024754E"/>
    <w:rsid w:val="0024791D"/>
    <w:rsid w:val="00250078"/>
    <w:rsid w:val="002514DE"/>
    <w:rsid w:val="00251C7B"/>
    <w:rsid w:val="0025232C"/>
    <w:rsid w:val="002529EC"/>
    <w:rsid w:val="00252FD9"/>
    <w:rsid w:val="00253D81"/>
    <w:rsid w:val="0025460A"/>
    <w:rsid w:val="00254FDE"/>
    <w:rsid w:val="00255381"/>
    <w:rsid w:val="002556E4"/>
    <w:rsid w:val="00255CAA"/>
    <w:rsid w:val="0025629D"/>
    <w:rsid w:val="00256410"/>
    <w:rsid w:val="00256924"/>
    <w:rsid w:val="002576B4"/>
    <w:rsid w:val="002579BE"/>
    <w:rsid w:val="00260860"/>
    <w:rsid w:val="0026099B"/>
    <w:rsid w:val="00260AE4"/>
    <w:rsid w:val="00260C77"/>
    <w:rsid w:val="0026258B"/>
    <w:rsid w:val="0026280C"/>
    <w:rsid w:val="00262BB3"/>
    <w:rsid w:val="00263400"/>
    <w:rsid w:val="0026488A"/>
    <w:rsid w:val="002656FD"/>
    <w:rsid w:val="0026595E"/>
    <w:rsid w:val="00266139"/>
    <w:rsid w:val="00266B8C"/>
    <w:rsid w:val="00267420"/>
    <w:rsid w:val="0026780B"/>
    <w:rsid w:val="00267D1D"/>
    <w:rsid w:val="00270B35"/>
    <w:rsid w:val="00270FDC"/>
    <w:rsid w:val="0027154B"/>
    <w:rsid w:val="00272A52"/>
    <w:rsid w:val="002734CB"/>
    <w:rsid w:val="002736D7"/>
    <w:rsid w:val="00273DD7"/>
    <w:rsid w:val="00274151"/>
    <w:rsid w:val="0027452A"/>
    <w:rsid w:val="00274C43"/>
    <w:rsid w:val="00274F53"/>
    <w:rsid w:val="0027503E"/>
    <w:rsid w:val="002769CA"/>
    <w:rsid w:val="00277564"/>
    <w:rsid w:val="00281195"/>
    <w:rsid w:val="0028190C"/>
    <w:rsid w:val="002820A3"/>
    <w:rsid w:val="00282C01"/>
    <w:rsid w:val="0028422E"/>
    <w:rsid w:val="0028482D"/>
    <w:rsid w:val="002848D3"/>
    <w:rsid w:val="00284B3D"/>
    <w:rsid w:val="00285593"/>
    <w:rsid w:val="002858EA"/>
    <w:rsid w:val="002873DC"/>
    <w:rsid w:val="002878F5"/>
    <w:rsid w:val="00287A3B"/>
    <w:rsid w:val="00287B4A"/>
    <w:rsid w:val="0029203F"/>
    <w:rsid w:val="00292D13"/>
    <w:rsid w:val="00292FA3"/>
    <w:rsid w:val="0029329F"/>
    <w:rsid w:val="00293406"/>
    <w:rsid w:val="00293A7E"/>
    <w:rsid w:val="002942B6"/>
    <w:rsid w:val="00294A05"/>
    <w:rsid w:val="00294A88"/>
    <w:rsid w:val="00295230"/>
    <w:rsid w:val="002953CD"/>
    <w:rsid w:val="0029564C"/>
    <w:rsid w:val="00295FB7"/>
    <w:rsid w:val="002961C9"/>
    <w:rsid w:val="0029624F"/>
    <w:rsid w:val="00296FE0"/>
    <w:rsid w:val="00297956"/>
    <w:rsid w:val="002A038C"/>
    <w:rsid w:val="002A4429"/>
    <w:rsid w:val="002A47B8"/>
    <w:rsid w:val="002A4AA5"/>
    <w:rsid w:val="002A523E"/>
    <w:rsid w:val="002A52C8"/>
    <w:rsid w:val="002A5371"/>
    <w:rsid w:val="002A5557"/>
    <w:rsid w:val="002A5AF3"/>
    <w:rsid w:val="002A5B12"/>
    <w:rsid w:val="002A5B6D"/>
    <w:rsid w:val="002A76AC"/>
    <w:rsid w:val="002A76F5"/>
    <w:rsid w:val="002A78F2"/>
    <w:rsid w:val="002A7CB1"/>
    <w:rsid w:val="002A7D2F"/>
    <w:rsid w:val="002B1688"/>
    <w:rsid w:val="002B1D35"/>
    <w:rsid w:val="002B1D72"/>
    <w:rsid w:val="002B20D0"/>
    <w:rsid w:val="002B2D22"/>
    <w:rsid w:val="002B3E79"/>
    <w:rsid w:val="002B3F3B"/>
    <w:rsid w:val="002B44C8"/>
    <w:rsid w:val="002B481F"/>
    <w:rsid w:val="002B4D14"/>
    <w:rsid w:val="002B6038"/>
    <w:rsid w:val="002B6302"/>
    <w:rsid w:val="002B6DEB"/>
    <w:rsid w:val="002B7B03"/>
    <w:rsid w:val="002C07BF"/>
    <w:rsid w:val="002C0D04"/>
    <w:rsid w:val="002C2448"/>
    <w:rsid w:val="002C27FF"/>
    <w:rsid w:val="002C318F"/>
    <w:rsid w:val="002C38B6"/>
    <w:rsid w:val="002C4E78"/>
    <w:rsid w:val="002C5F96"/>
    <w:rsid w:val="002C6128"/>
    <w:rsid w:val="002C65E0"/>
    <w:rsid w:val="002C7A4B"/>
    <w:rsid w:val="002C7EB4"/>
    <w:rsid w:val="002D0385"/>
    <w:rsid w:val="002D0584"/>
    <w:rsid w:val="002D12FD"/>
    <w:rsid w:val="002D23AD"/>
    <w:rsid w:val="002D2CA8"/>
    <w:rsid w:val="002D35BE"/>
    <w:rsid w:val="002D4B63"/>
    <w:rsid w:val="002D537D"/>
    <w:rsid w:val="002D5B45"/>
    <w:rsid w:val="002D6190"/>
    <w:rsid w:val="002D6340"/>
    <w:rsid w:val="002D64A8"/>
    <w:rsid w:val="002D6586"/>
    <w:rsid w:val="002D6834"/>
    <w:rsid w:val="002E0837"/>
    <w:rsid w:val="002E1D52"/>
    <w:rsid w:val="002E1E96"/>
    <w:rsid w:val="002E2AFC"/>
    <w:rsid w:val="002E3354"/>
    <w:rsid w:val="002E3620"/>
    <w:rsid w:val="002E432F"/>
    <w:rsid w:val="002E49A7"/>
    <w:rsid w:val="002E4FCF"/>
    <w:rsid w:val="002E594F"/>
    <w:rsid w:val="002E6327"/>
    <w:rsid w:val="002E6A34"/>
    <w:rsid w:val="002E6EA5"/>
    <w:rsid w:val="002E6EA6"/>
    <w:rsid w:val="002E7164"/>
    <w:rsid w:val="002E7537"/>
    <w:rsid w:val="002E7773"/>
    <w:rsid w:val="002F06A7"/>
    <w:rsid w:val="002F0871"/>
    <w:rsid w:val="002F0B1F"/>
    <w:rsid w:val="002F0CD3"/>
    <w:rsid w:val="002F0E66"/>
    <w:rsid w:val="002F1C6E"/>
    <w:rsid w:val="002F1D66"/>
    <w:rsid w:val="002F2046"/>
    <w:rsid w:val="002F2352"/>
    <w:rsid w:val="002F26DE"/>
    <w:rsid w:val="002F355C"/>
    <w:rsid w:val="002F39EA"/>
    <w:rsid w:val="002F3B39"/>
    <w:rsid w:val="002F4670"/>
    <w:rsid w:val="002F4B1D"/>
    <w:rsid w:val="002F502C"/>
    <w:rsid w:val="002F5D90"/>
    <w:rsid w:val="002F602C"/>
    <w:rsid w:val="002F6376"/>
    <w:rsid w:val="002F6B15"/>
    <w:rsid w:val="002F6C17"/>
    <w:rsid w:val="002F76FD"/>
    <w:rsid w:val="002F7A43"/>
    <w:rsid w:val="002F7C71"/>
    <w:rsid w:val="00300013"/>
    <w:rsid w:val="00300D46"/>
    <w:rsid w:val="003016B4"/>
    <w:rsid w:val="0030182F"/>
    <w:rsid w:val="00302A1E"/>
    <w:rsid w:val="00302E2F"/>
    <w:rsid w:val="00303191"/>
    <w:rsid w:val="00304327"/>
    <w:rsid w:val="00304509"/>
    <w:rsid w:val="00304541"/>
    <w:rsid w:val="00304699"/>
    <w:rsid w:val="003049AA"/>
    <w:rsid w:val="0030533F"/>
    <w:rsid w:val="00305AAB"/>
    <w:rsid w:val="00305AFA"/>
    <w:rsid w:val="00306F85"/>
    <w:rsid w:val="00310176"/>
    <w:rsid w:val="0031065E"/>
    <w:rsid w:val="00310DEE"/>
    <w:rsid w:val="00310F7B"/>
    <w:rsid w:val="00311238"/>
    <w:rsid w:val="00311784"/>
    <w:rsid w:val="00311A99"/>
    <w:rsid w:val="00311EDF"/>
    <w:rsid w:val="003120D6"/>
    <w:rsid w:val="00312385"/>
    <w:rsid w:val="0031420C"/>
    <w:rsid w:val="00314EDD"/>
    <w:rsid w:val="003154AA"/>
    <w:rsid w:val="00315D1E"/>
    <w:rsid w:val="0031601F"/>
    <w:rsid w:val="00316A03"/>
    <w:rsid w:val="00316D9A"/>
    <w:rsid w:val="0031734F"/>
    <w:rsid w:val="00317DD5"/>
    <w:rsid w:val="00321D3F"/>
    <w:rsid w:val="00321D61"/>
    <w:rsid w:val="00321FA6"/>
    <w:rsid w:val="003222DE"/>
    <w:rsid w:val="00324D62"/>
    <w:rsid w:val="00325A30"/>
    <w:rsid w:val="0032667B"/>
    <w:rsid w:val="00326682"/>
    <w:rsid w:val="00326874"/>
    <w:rsid w:val="00326FB1"/>
    <w:rsid w:val="00326FF3"/>
    <w:rsid w:val="00327539"/>
    <w:rsid w:val="00327986"/>
    <w:rsid w:val="00327C13"/>
    <w:rsid w:val="00327D44"/>
    <w:rsid w:val="00327F43"/>
    <w:rsid w:val="0033009D"/>
    <w:rsid w:val="00330609"/>
    <w:rsid w:val="00332E72"/>
    <w:rsid w:val="00332F06"/>
    <w:rsid w:val="00333214"/>
    <w:rsid w:val="00335122"/>
    <w:rsid w:val="00336F84"/>
    <w:rsid w:val="00337736"/>
    <w:rsid w:val="00337A5A"/>
    <w:rsid w:val="00337F7C"/>
    <w:rsid w:val="003414C1"/>
    <w:rsid w:val="00342451"/>
    <w:rsid w:val="00343BBF"/>
    <w:rsid w:val="00343C74"/>
    <w:rsid w:val="003445E6"/>
    <w:rsid w:val="00345866"/>
    <w:rsid w:val="00345AD9"/>
    <w:rsid w:val="0034734F"/>
    <w:rsid w:val="003479D5"/>
    <w:rsid w:val="00347C9D"/>
    <w:rsid w:val="003500D2"/>
    <w:rsid w:val="003523C2"/>
    <w:rsid w:val="003528D1"/>
    <w:rsid w:val="00352BA1"/>
    <w:rsid w:val="00352E20"/>
    <w:rsid w:val="0035393A"/>
    <w:rsid w:val="00353A72"/>
    <w:rsid w:val="00353CC9"/>
    <w:rsid w:val="00354D4F"/>
    <w:rsid w:val="00354EE2"/>
    <w:rsid w:val="003576D9"/>
    <w:rsid w:val="0035786B"/>
    <w:rsid w:val="00360178"/>
    <w:rsid w:val="00360B40"/>
    <w:rsid w:val="00360FC3"/>
    <w:rsid w:val="0036128A"/>
    <w:rsid w:val="0036171A"/>
    <w:rsid w:val="00361F58"/>
    <w:rsid w:val="0036222F"/>
    <w:rsid w:val="00362AF6"/>
    <w:rsid w:val="00362C01"/>
    <w:rsid w:val="00363159"/>
    <w:rsid w:val="003655EF"/>
    <w:rsid w:val="00365652"/>
    <w:rsid w:val="00365B58"/>
    <w:rsid w:val="00366CDC"/>
    <w:rsid w:val="003678BB"/>
    <w:rsid w:val="00367C9E"/>
    <w:rsid w:val="0037166F"/>
    <w:rsid w:val="00371909"/>
    <w:rsid w:val="00371962"/>
    <w:rsid w:val="00372610"/>
    <w:rsid w:val="00374093"/>
    <w:rsid w:val="00374B4F"/>
    <w:rsid w:val="003758B7"/>
    <w:rsid w:val="003761CA"/>
    <w:rsid w:val="003771ED"/>
    <w:rsid w:val="00377273"/>
    <w:rsid w:val="003808AA"/>
    <w:rsid w:val="00380C10"/>
    <w:rsid w:val="00380EE5"/>
    <w:rsid w:val="00380FE0"/>
    <w:rsid w:val="00381D17"/>
    <w:rsid w:val="00381F27"/>
    <w:rsid w:val="00382661"/>
    <w:rsid w:val="00383127"/>
    <w:rsid w:val="003842AA"/>
    <w:rsid w:val="0038508E"/>
    <w:rsid w:val="003859CE"/>
    <w:rsid w:val="00385CBC"/>
    <w:rsid w:val="0038671E"/>
    <w:rsid w:val="003878C4"/>
    <w:rsid w:val="003901B5"/>
    <w:rsid w:val="00391A81"/>
    <w:rsid w:val="00391B0B"/>
    <w:rsid w:val="0039248E"/>
    <w:rsid w:val="0039392F"/>
    <w:rsid w:val="00394D57"/>
    <w:rsid w:val="00396435"/>
    <w:rsid w:val="003966DD"/>
    <w:rsid w:val="00396FEB"/>
    <w:rsid w:val="00397C9A"/>
    <w:rsid w:val="00397E34"/>
    <w:rsid w:val="003A04CE"/>
    <w:rsid w:val="003A0965"/>
    <w:rsid w:val="003A0B33"/>
    <w:rsid w:val="003A0DC9"/>
    <w:rsid w:val="003A2138"/>
    <w:rsid w:val="003A287E"/>
    <w:rsid w:val="003A4B8D"/>
    <w:rsid w:val="003A4C05"/>
    <w:rsid w:val="003A59DA"/>
    <w:rsid w:val="003A71D8"/>
    <w:rsid w:val="003A73EA"/>
    <w:rsid w:val="003A7E1E"/>
    <w:rsid w:val="003B1C69"/>
    <w:rsid w:val="003B41EA"/>
    <w:rsid w:val="003B422F"/>
    <w:rsid w:val="003B44CF"/>
    <w:rsid w:val="003B4D6C"/>
    <w:rsid w:val="003B56ED"/>
    <w:rsid w:val="003B62DF"/>
    <w:rsid w:val="003B6500"/>
    <w:rsid w:val="003B6BB1"/>
    <w:rsid w:val="003B73C9"/>
    <w:rsid w:val="003B743A"/>
    <w:rsid w:val="003C023C"/>
    <w:rsid w:val="003C10B2"/>
    <w:rsid w:val="003C11F6"/>
    <w:rsid w:val="003C1589"/>
    <w:rsid w:val="003C26DF"/>
    <w:rsid w:val="003C2B43"/>
    <w:rsid w:val="003C31D3"/>
    <w:rsid w:val="003C4694"/>
    <w:rsid w:val="003C4CA7"/>
    <w:rsid w:val="003C534B"/>
    <w:rsid w:val="003C653D"/>
    <w:rsid w:val="003C7C6A"/>
    <w:rsid w:val="003C7E39"/>
    <w:rsid w:val="003D0D0E"/>
    <w:rsid w:val="003D0EC8"/>
    <w:rsid w:val="003D4336"/>
    <w:rsid w:val="003D43EA"/>
    <w:rsid w:val="003D46F6"/>
    <w:rsid w:val="003D5152"/>
    <w:rsid w:val="003D5429"/>
    <w:rsid w:val="003D58A8"/>
    <w:rsid w:val="003D599C"/>
    <w:rsid w:val="003D6E4C"/>
    <w:rsid w:val="003D72B2"/>
    <w:rsid w:val="003D7FF1"/>
    <w:rsid w:val="003E0BFB"/>
    <w:rsid w:val="003E1670"/>
    <w:rsid w:val="003E2437"/>
    <w:rsid w:val="003E2597"/>
    <w:rsid w:val="003E268F"/>
    <w:rsid w:val="003E26D2"/>
    <w:rsid w:val="003E3312"/>
    <w:rsid w:val="003E354C"/>
    <w:rsid w:val="003E3703"/>
    <w:rsid w:val="003E3DAD"/>
    <w:rsid w:val="003E44B8"/>
    <w:rsid w:val="003E45AD"/>
    <w:rsid w:val="003E4B2E"/>
    <w:rsid w:val="003E4BF4"/>
    <w:rsid w:val="003E4CD0"/>
    <w:rsid w:val="003E7218"/>
    <w:rsid w:val="003E75D8"/>
    <w:rsid w:val="003E793F"/>
    <w:rsid w:val="003E7CCC"/>
    <w:rsid w:val="003F12B6"/>
    <w:rsid w:val="003F1DD9"/>
    <w:rsid w:val="003F32B3"/>
    <w:rsid w:val="003F49BF"/>
    <w:rsid w:val="003F4BAF"/>
    <w:rsid w:val="003F53EE"/>
    <w:rsid w:val="003F5E9E"/>
    <w:rsid w:val="003F69A9"/>
    <w:rsid w:val="003F6E96"/>
    <w:rsid w:val="003F7D3A"/>
    <w:rsid w:val="003F7FA6"/>
    <w:rsid w:val="00400ABB"/>
    <w:rsid w:val="00401D16"/>
    <w:rsid w:val="00401EA8"/>
    <w:rsid w:val="0040222A"/>
    <w:rsid w:val="00403CA4"/>
    <w:rsid w:val="00404F54"/>
    <w:rsid w:val="004056C3"/>
    <w:rsid w:val="00405F44"/>
    <w:rsid w:val="0040685A"/>
    <w:rsid w:val="0040707B"/>
    <w:rsid w:val="00407288"/>
    <w:rsid w:val="0040788B"/>
    <w:rsid w:val="004102BB"/>
    <w:rsid w:val="004105DF"/>
    <w:rsid w:val="0041095C"/>
    <w:rsid w:val="004112C3"/>
    <w:rsid w:val="004118E2"/>
    <w:rsid w:val="004124DD"/>
    <w:rsid w:val="00412622"/>
    <w:rsid w:val="004154FB"/>
    <w:rsid w:val="00415763"/>
    <w:rsid w:val="004157A5"/>
    <w:rsid w:val="00416377"/>
    <w:rsid w:val="004164C6"/>
    <w:rsid w:val="0041737C"/>
    <w:rsid w:val="0042048A"/>
    <w:rsid w:val="00421451"/>
    <w:rsid w:val="00421EC8"/>
    <w:rsid w:val="00422051"/>
    <w:rsid w:val="00422D00"/>
    <w:rsid w:val="0042335B"/>
    <w:rsid w:val="004244AF"/>
    <w:rsid w:val="0042489B"/>
    <w:rsid w:val="004255F8"/>
    <w:rsid w:val="00425BD4"/>
    <w:rsid w:val="00425C62"/>
    <w:rsid w:val="00426A9C"/>
    <w:rsid w:val="00427CA8"/>
    <w:rsid w:val="0043016C"/>
    <w:rsid w:val="00430517"/>
    <w:rsid w:val="004308C0"/>
    <w:rsid w:val="00430D8F"/>
    <w:rsid w:val="00431CD7"/>
    <w:rsid w:val="00432215"/>
    <w:rsid w:val="004328D3"/>
    <w:rsid w:val="00432C67"/>
    <w:rsid w:val="00432FFC"/>
    <w:rsid w:val="00433328"/>
    <w:rsid w:val="00433B5C"/>
    <w:rsid w:val="00435D3E"/>
    <w:rsid w:val="004361F2"/>
    <w:rsid w:val="0043787D"/>
    <w:rsid w:val="00437D0B"/>
    <w:rsid w:val="00437F6D"/>
    <w:rsid w:val="0044083E"/>
    <w:rsid w:val="00441DDB"/>
    <w:rsid w:val="00441E20"/>
    <w:rsid w:val="00442235"/>
    <w:rsid w:val="00442C12"/>
    <w:rsid w:val="00443EF6"/>
    <w:rsid w:val="00444B27"/>
    <w:rsid w:val="00444E14"/>
    <w:rsid w:val="004453A1"/>
    <w:rsid w:val="00445BFC"/>
    <w:rsid w:val="00445E71"/>
    <w:rsid w:val="00445FDC"/>
    <w:rsid w:val="0044679A"/>
    <w:rsid w:val="004467EC"/>
    <w:rsid w:val="00446B06"/>
    <w:rsid w:val="00446DF4"/>
    <w:rsid w:val="00446F5E"/>
    <w:rsid w:val="00450DAB"/>
    <w:rsid w:val="00450FA1"/>
    <w:rsid w:val="00451399"/>
    <w:rsid w:val="00452821"/>
    <w:rsid w:val="00452C0B"/>
    <w:rsid w:val="00452DB6"/>
    <w:rsid w:val="00452E4F"/>
    <w:rsid w:val="0045316C"/>
    <w:rsid w:val="00453391"/>
    <w:rsid w:val="00453D09"/>
    <w:rsid w:val="004541B0"/>
    <w:rsid w:val="004542C8"/>
    <w:rsid w:val="004561A7"/>
    <w:rsid w:val="00456468"/>
    <w:rsid w:val="00456FAF"/>
    <w:rsid w:val="004575B8"/>
    <w:rsid w:val="0046312F"/>
    <w:rsid w:val="00463218"/>
    <w:rsid w:val="00464013"/>
    <w:rsid w:val="00464389"/>
    <w:rsid w:val="00464804"/>
    <w:rsid w:val="00464B46"/>
    <w:rsid w:val="0046540E"/>
    <w:rsid w:val="00465A65"/>
    <w:rsid w:val="00467BB3"/>
    <w:rsid w:val="00467BE9"/>
    <w:rsid w:val="00467D03"/>
    <w:rsid w:val="0047067C"/>
    <w:rsid w:val="00471CD7"/>
    <w:rsid w:val="00472AEA"/>
    <w:rsid w:val="00473ABA"/>
    <w:rsid w:val="004740EF"/>
    <w:rsid w:val="00474C60"/>
    <w:rsid w:val="00475002"/>
    <w:rsid w:val="004750CF"/>
    <w:rsid w:val="00475162"/>
    <w:rsid w:val="00475D4C"/>
    <w:rsid w:val="0047774E"/>
    <w:rsid w:val="004804BC"/>
    <w:rsid w:val="00480894"/>
    <w:rsid w:val="00481731"/>
    <w:rsid w:val="00481868"/>
    <w:rsid w:val="0048254A"/>
    <w:rsid w:val="004825ED"/>
    <w:rsid w:val="004833E3"/>
    <w:rsid w:val="00483461"/>
    <w:rsid w:val="0048397D"/>
    <w:rsid w:val="00483BEF"/>
    <w:rsid w:val="00484190"/>
    <w:rsid w:val="00484C6E"/>
    <w:rsid w:val="00485075"/>
    <w:rsid w:val="0048639F"/>
    <w:rsid w:val="004865CC"/>
    <w:rsid w:val="004866D5"/>
    <w:rsid w:val="00490301"/>
    <w:rsid w:val="0049031A"/>
    <w:rsid w:val="004904ED"/>
    <w:rsid w:val="004906DF"/>
    <w:rsid w:val="00491137"/>
    <w:rsid w:val="00491405"/>
    <w:rsid w:val="00491DF4"/>
    <w:rsid w:val="00491F8F"/>
    <w:rsid w:val="00492849"/>
    <w:rsid w:val="00494FB6"/>
    <w:rsid w:val="0049784C"/>
    <w:rsid w:val="00497875"/>
    <w:rsid w:val="004A1F7E"/>
    <w:rsid w:val="004A26CB"/>
    <w:rsid w:val="004A2CA2"/>
    <w:rsid w:val="004A2DFB"/>
    <w:rsid w:val="004A2E1B"/>
    <w:rsid w:val="004A2F1A"/>
    <w:rsid w:val="004A3A42"/>
    <w:rsid w:val="004A5968"/>
    <w:rsid w:val="004A59B5"/>
    <w:rsid w:val="004A65CA"/>
    <w:rsid w:val="004A7E48"/>
    <w:rsid w:val="004B0FB4"/>
    <w:rsid w:val="004B111F"/>
    <w:rsid w:val="004B2085"/>
    <w:rsid w:val="004B23FE"/>
    <w:rsid w:val="004B2C44"/>
    <w:rsid w:val="004B302E"/>
    <w:rsid w:val="004B356B"/>
    <w:rsid w:val="004B3710"/>
    <w:rsid w:val="004B384F"/>
    <w:rsid w:val="004B3F4E"/>
    <w:rsid w:val="004C1919"/>
    <w:rsid w:val="004C28C7"/>
    <w:rsid w:val="004C3012"/>
    <w:rsid w:val="004C35F4"/>
    <w:rsid w:val="004C47B1"/>
    <w:rsid w:val="004C4843"/>
    <w:rsid w:val="004C6F0C"/>
    <w:rsid w:val="004C6F8D"/>
    <w:rsid w:val="004C7021"/>
    <w:rsid w:val="004C7F23"/>
    <w:rsid w:val="004D15E3"/>
    <w:rsid w:val="004D22F1"/>
    <w:rsid w:val="004D2915"/>
    <w:rsid w:val="004D3022"/>
    <w:rsid w:val="004D3B06"/>
    <w:rsid w:val="004D4D14"/>
    <w:rsid w:val="004D569E"/>
    <w:rsid w:val="004D582D"/>
    <w:rsid w:val="004D59EC"/>
    <w:rsid w:val="004D6A49"/>
    <w:rsid w:val="004D6F98"/>
    <w:rsid w:val="004D7293"/>
    <w:rsid w:val="004D776F"/>
    <w:rsid w:val="004E0AFC"/>
    <w:rsid w:val="004E17CC"/>
    <w:rsid w:val="004E1846"/>
    <w:rsid w:val="004E2983"/>
    <w:rsid w:val="004E3982"/>
    <w:rsid w:val="004E3DA2"/>
    <w:rsid w:val="004E3E1E"/>
    <w:rsid w:val="004E46F9"/>
    <w:rsid w:val="004E5322"/>
    <w:rsid w:val="004E7383"/>
    <w:rsid w:val="004F0FA6"/>
    <w:rsid w:val="004F11F5"/>
    <w:rsid w:val="004F1DBE"/>
    <w:rsid w:val="004F237C"/>
    <w:rsid w:val="004F238A"/>
    <w:rsid w:val="004F34C8"/>
    <w:rsid w:val="004F36C0"/>
    <w:rsid w:val="004F3C6C"/>
    <w:rsid w:val="004F40C0"/>
    <w:rsid w:val="004F45E7"/>
    <w:rsid w:val="004F48E3"/>
    <w:rsid w:val="004F4CED"/>
    <w:rsid w:val="004F6BC9"/>
    <w:rsid w:val="004F7655"/>
    <w:rsid w:val="004F79EA"/>
    <w:rsid w:val="004F7ED3"/>
    <w:rsid w:val="0050027C"/>
    <w:rsid w:val="00500427"/>
    <w:rsid w:val="00500E68"/>
    <w:rsid w:val="005011DA"/>
    <w:rsid w:val="005012CC"/>
    <w:rsid w:val="0050332F"/>
    <w:rsid w:val="00503988"/>
    <w:rsid w:val="005047AB"/>
    <w:rsid w:val="00504E6A"/>
    <w:rsid w:val="00505DF2"/>
    <w:rsid w:val="00505E17"/>
    <w:rsid w:val="00506061"/>
    <w:rsid w:val="005060B5"/>
    <w:rsid w:val="0050617B"/>
    <w:rsid w:val="005063A5"/>
    <w:rsid w:val="00507073"/>
    <w:rsid w:val="00510928"/>
    <w:rsid w:val="00511587"/>
    <w:rsid w:val="0051211F"/>
    <w:rsid w:val="00512390"/>
    <w:rsid w:val="005139E7"/>
    <w:rsid w:val="005142FF"/>
    <w:rsid w:val="00514908"/>
    <w:rsid w:val="005149EE"/>
    <w:rsid w:val="00514F7D"/>
    <w:rsid w:val="0051557B"/>
    <w:rsid w:val="00515E8F"/>
    <w:rsid w:val="00517810"/>
    <w:rsid w:val="00517C4D"/>
    <w:rsid w:val="0052097D"/>
    <w:rsid w:val="00521EA3"/>
    <w:rsid w:val="00522DED"/>
    <w:rsid w:val="00523065"/>
    <w:rsid w:val="005235D5"/>
    <w:rsid w:val="005241E2"/>
    <w:rsid w:val="00524502"/>
    <w:rsid w:val="00524DB9"/>
    <w:rsid w:val="00526211"/>
    <w:rsid w:val="0052669C"/>
    <w:rsid w:val="00526BCA"/>
    <w:rsid w:val="00527775"/>
    <w:rsid w:val="00527AA1"/>
    <w:rsid w:val="00527C87"/>
    <w:rsid w:val="00527F4E"/>
    <w:rsid w:val="0053022A"/>
    <w:rsid w:val="00530814"/>
    <w:rsid w:val="00530A75"/>
    <w:rsid w:val="00531B27"/>
    <w:rsid w:val="0053222F"/>
    <w:rsid w:val="005323A5"/>
    <w:rsid w:val="005339A5"/>
    <w:rsid w:val="005342B7"/>
    <w:rsid w:val="0053549F"/>
    <w:rsid w:val="00536097"/>
    <w:rsid w:val="005362BB"/>
    <w:rsid w:val="005366F2"/>
    <w:rsid w:val="00536E74"/>
    <w:rsid w:val="00536F0C"/>
    <w:rsid w:val="00537C46"/>
    <w:rsid w:val="0054019B"/>
    <w:rsid w:val="00542787"/>
    <w:rsid w:val="00544A01"/>
    <w:rsid w:val="0054592B"/>
    <w:rsid w:val="005461D4"/>
    <w:rsid w:val="00546335"/>
    <w:rsid w:val="00546481"/>
    <w:rsid w:val="00546C36"/>
    <w:rsid w:val="00546EA6"/>
    <w:rsid w:val="005476E0"/>
    <w:rsid w:val="005503EF"/>
    <w:rsid w:val="00550854"/>
    <w:rsid w:val="00550BEF"/>
    <w:rsid w:val="005512EE"/>
    <w:rsid w:val="00551753"/>
    <w:rsid w:val="005524B2"/>
    <w:rsid w:val="0055262F"/>
    <w:rsid w:val="005527CE"/>
    <w:rsid w:val="00552A62"/>
    <w:rsid w:val="00552D40"/>
    <w:rsid w:val="00552F30"/>
    <w:rsid w:val="0055307E"/>
    <w:rsid w:val="00553B4C"/>
    <w:rsid w:val="005540C4"/>
    <w:rsid w:val="00554180"/>
    <w:rsid w:val="00555D5A"/>
    <w:rsid w:val="00556DBF"/>
    <w:rsid w:val="0055757B"/>
    <w:rsid w:val="00557928"/>
    <w:rsid w:val="00557A75"/>
    <w:rsid w:val="00560BAD"/>
    <w:rsid w:val="00561D93"/>
    <w:rsid w:val="0056278E"/>
    <w:rsid w:val="005628FA"/>
    <w:rsid w:val="00563636"/>
    <w:rsid w:val="00563ED2"/>
    <w:rsid w:val="00563F5A"/>
    <w:rsid w:val="00564256"/>
    <w:rsid w:val="00564572"/>
    <w:rsid w:val="0056609B"/>
    <w:rsid w:val="00566343"/>
    <w:rsid w:val="005665DC"/>
    <w:rsid w:val="00566A98"/>
    <w:rsid w:val="00566D7D"/>
    <w:rsid w:val="00566E80"/>
    <w:rsid w:val="00566F8C"/>
    <w:rsid w:val="005672CD"/>
    <w:rsid w:val="005673DA"/>
    <w:rsid w:val="005707B9"/>
    <w:rsid w:val="005707CB"/>
    <w:rsid w:val="00570BFE"/>
    <w:rsid w:val="0057145E"/>
    <w:rsid w:val="00572252"/>
    <w:rsid w:val="00572F6F"/>
    <w:rsid w:val="005737CA"/>
    <w:rsid w:val="005745F3"/>
    <w:rsid w:val="005745F9"/>
    <w:rsid w:val="005749A6"/>
    <w:rsid w:val="005751C8"/>
    <w:rsid w:val="00575526"/>
    <w:rsid w:val="0057557C"/>
    <w:rsid w:val="005756B8"/>
    <w:rsid w:val="00575A06"/>
    <w:rsid w:val="00576473"/>
    <w:rsid w:val="00577142"/>
    <w:rsid w:val="00577795"/>
    <w:rsid w:val="00577B17"/>
    <w:rsid w:val="0058025E"/>
    <w:rsid w:val="005803EB"/>
    <w:rsid w:val="0058054D"/>
    <w:rsid w:val="005807A8"/>
    <w:rsid w:val="00580D51"/>
    <w:rsid w:val="0058259B"/>
    <w:rsid w:val="00583A59"/>
    <w:rsid w:val="005841A4"/>
    <w:rsid w:val="005849AD"/>
    <w:rsid w:val="00585292"/>
    <w:rsid w:val="005858F7"/>
    <w:rsid w:val="00586079"/>
    <w:rsid w:val="00586474"/>
    <w:rsid w:val="00586C3F"/>
    <w:rsid w:val="00586D3E"/>
    <w:rsid w:val="00587473"/>
    <w:rsid w:val="00587A0B"/>
    <w:rsid w:val="00587F0B"/>
    <w:rsid w:val="00590BE5"/>
    <w:rsid w:val="005916C4"/>
    <w:rsid w:val="00591A06"/>
    <w:rsid w:val="00591A21"/>
    <w:rsid w:val="00591E6C"/>
    <w:rsid w:val="00591EBC"/>
    <w:rsid w:val="005920EF"/>
    <w:rsid w:val="0059217A"/>
    <w:rsid w:val="00593FB2"/>
    <w:rsid w:val="005944D2"/>
    <w:rsid w:val="005946CE"/>
    <w:rsid w:val="00594AA3"/>
    <w:rsid w:val="00595688"/>
    <w:rsid w:val="00595B8F"/>
    <w:rsid w:val="00595F1E"/>
    <w:rsid w:val="005969F5"/>
    <w:rsid w:val="00596EC5"/>
    <w:rsid w:val="005A08B3"/>
    <w:rsid w:val="005A09EF"/>
    <w:rsid w:val="005A143B"/>
    <w:rsid w:val="005A16F1"/>
    <w:rsid w:val="005A23F9"/>
    <w:rsid w:val="005A2EDA"/>
    <w:rsid w:val="005A3BD8"/>
    <w:rsid w:val="005A3C5A"/>
    <w:rsid w:val="005A4B94"/>
    <w:rsid w:val="005A4C02"/>
    <w:rsid w:val="005A557A"/>
    <w:rsid w:val="005A5904"/>
    <w:rsid w:val="005A7926"/>
    <w:rsid w:val="005B18AF"/>
    <w:rsid w:val="005B2152"/>
    <w:rsid w:val="005B26EA"/>
    <w:rsid w:val="005B2D35"/>
    <w:rsid w:val="005B30D5"/>
    <w:rsid w:val="005B31D7"/>
    <w:rsid w:val="005B3E84"/>
    <w:rsid w:val="005B486E"/>
    <w:rsid w:val="005B56D2"/>
    <w:rsid w:val="005B736E"/>
    <w:rsid w:val="005C0209"/>
    <w:rsid w:val="005C08A7"/>
    <w:rsid w:val="005C0B1F"/>
    <w:rsid w:val="005C10D8"/>
    <w:rsid w:val="005C1687"/>
    <w:rsid w:val="005C2685"/>
    <w:rsid w:val="005C2D60"/>
    <w:rsid w:val="005C3836"/>
    <w:rsid w:val="005C43A7"/>
    <w:rsid w:val="005C4E80"/>
    <w:rsid w:val="005C4FFA"/>
    <w:rsid w:val="005C5145"/>
    <w:rsid w:val="005C5822"/>
    <w:rsid w:val="005C689E"/>
    <w:rsid w:val="005C7020"/>
    <w:rsid w:val="005C7535"/>
    <w:rsid w:val="005C7AA4"/>
    <w:rsid w:val="005C7DBA"/>
    <w:rsid w:val="005C7F8C"/>
    <w:rsid w:val="005D0227"/>
    <w:rsid w:val="005D1288"/>
    <w:rsid w:val="005D170C"/>
    <w:rsid w:val="005D1998"/>
    <w:rsid w:val="005D1AD1"/>
    <w:rsid w:val="005D2330"/>
    <w:rsid w:val="005D48B4"/>
    <w:rsid w:val="005D5276"/>
    <w:rsid w:val="005D56A8"/>
    <w:rsid w:val="005D606A"/>
    <w:rsid w:val="005D6079"/>
    <w:rsid w:val="005D62B2"/>
    <w:rsid w:val="005D66A1"/>
    <w:rsid w:val="005E238F"/>
    <w:rsid w:val="005E2A56"/>
    <w:rsid w:val="005E356D"/>
    <w:rsid w:val="005E36C5"/>
    <w:rsid w:val="005E4240"/>
    <w:rsid w:val="005E429B"/>
    <w:rsid w:val="005E4831"/>
    <w:rsid w:val="005E498A"/>
    <w:rsid w:val="005E4BDC"/>
    <w:rsid w:val="005E532F"/>
    <w:rsid w:val="005E55C1"/>
    <w:rsid w:val="005E5AB8"/>
    <w:rsid w:val="005E663A"/>
    <w:rsid w:val="005E7A73"/>
    <w:rsid w:val="005F02D0"/>
    <w:rsid w:val="005F0C47"/>
    <w:rsid w:val="005F24F0"/>
    <w:rsid w:val="005F258B"/>
    <w:rsid w:val="005F2D4B"/>
    <w:rsid w:val="005F35A8"/>
    <w:rsid w:val="005F45AB"/>
    <w:rsid w:val="005F468F"/>
    <w:rsid w:val="005F50AA"/>
    <w:rsid w:val="005F57D1"/>
    <w:rsid w:val="005F595D"/>
    <w:rsid w:val="005F6BC4"/>
    <w:rsid w:val="005F776B"/>
    <w:rsid w:val="005F7CEF"/>
    <w:rsid w:val="006001BB"/>
    <w:rsid w:val="00600256"/>
    <w:rsid w:val="006017C5"/>
    <w:rsid w:val="00602010"/>
    <w:rsid w:val="0060231B"/>
    <w:rsid w:val="006029F5"/>
    <w:rsid w:val="006034BF"/>
    <w:rsid w:val="00603806"/>
    <w:rsid w:val="00603F1F"/>
    <w:rsid w:val="00605F4D"/>
    <w:rsid w:val="00606754"/>
    <w:rsid w:val="00607EB0"/>
    <w:rsid w:val="00610D7F"/>
    <w:rsid w:val="0061191C"/>
    <w:rsid w:val="0061194D"/>
    <w:rsid w:val="00612050"/>
    <w:rsid w:val="00612EAA"/>
    <w:rsid w:val="0061351D"/>
    <w:rsid w:val="006138AC"/>
    <w:rsid w:val="006139A7"/>
    <w:rsid w:val="00614E7A"/>
    <w:rsid w:val="006163A2"/>
    <w:rsid w:val="006163B4"/>
    <w:rsid w:val="006175FA"/>
    <w:rsid w:val="0061770F"/>
    <w:rsid w:val="00617C8F"/>
    <w:rsid w:val="00621D2D"/>
    <w:rsid w:val="00622E66"/>
    <w:rsid w:val="0062303D"/>
    <w:rsid w:val="0062356C"/>
    <w:rsid w:val="00624124"/>
    <w:rsid w:val="0062423B"/>
    <w:rsid w:val="00625477"/>
    <w:rsid w:val="006277F7"/>
    <w:rsid w:val="00627C7F"/>
    <w:rsid w:val="00630CD3"/>
    <w:rsid w:val="00633388"/>
    <w:rsid w:val="00633F15"/>
    <w:rsid w:val="00634615"/>
    <w:rsid w:val="00634AB8"/>
    <w:rsid w:val="00634C8E"/>
    <w:rsid w:val="00634E93"/>
    <w:rsid w:val="0063576C"/>
    <w:rsid w:val="00635A03"/>
    <w:rsid w:val="00635BDB"/>
    <w:rsid w:val="0063612D"/>
    <w:rsid w:val="006373E2"/>
    <w:rsid w:val="0063761C"/>
    <w:rsid w:val="00637653"/>
    <w:rsid w:val="0063773A"/>
    <w:rsid w:val="00640901"/>
    <w:rsid w:val="00640E13"/>
    <w:rsid w:val="00641324"/>
    <w:rsid w:val="00641B3D"/>
    <w:rsid w:val="0064213C"/>
    <w:rsid w:val="006421F0"/>
    <w:rsid w:val="00642878"/>
    <w:rsid w:val="006434C3"/>
    <w:rsid w:val="00643F33"/>
    <w:rsid w:val="006444A8"/>
    <w:rsid w:val="0064474E"/>
    <w:rsid w:val="00644C0E"/>
    <w:rsid w:val="00645274"/>
    <w:rsid w:val="0064540C"/>
    <w:rsid w:val="0064560E"/>
    <w:rsid w:val="00645E2F"/>
    <w:rsid w:val="006463F7"/>
    <w:rsid w:val="00646CDA"/>
    <w:rsid w:val="00647DEC"/>
    <w:rsid w:val="0065050F"/>
    <w:rsid w:val="00651100"/>
    <w:rsid w:val="006511F7"/>
    <w:rsid w:val="00651B5E"/>
    <w:rsid w:val="00651C22"/>
    <w:rsid w:val="00651CD2"/>
    <w:rsid w:val="00652A82"/>
    <w:rsid w:val="0065654D"/>
    <w:rsid w:val="00656A45"/>
    <w:rsid w:val="00657035"/>
    <w:rsid w:val="006574D7"/>
    <w:rsid w:val="00657CED"/>
    <w:rsid w:val="0066161C"/>
    <w:rsid w:val="0066179E"/>
    <w:rsid w:val="00661CAA"/>
    <w:rsid w:val="00663813"/>
    <w:rsid w:val="00663913"/>
    <w:rsid w:val="00663CF1"/>
    <w:rsid w:val="00663D75"/>
    <w:rsid w:val="00664A1C"/>
    <w:rsid w:val="0066506F"/>
    <w:rsid w:val="00666609"/>
    <w:rsid w:val="00666773"/>
    <w:rsid w:val="00666DF4"/>
    <w:rsid w:val="00667C06"/>
    <w:rsid w:val="00667D79"/>
    <w:rsid w:val="00670FD6"/>
    <w:rsid w:val="006719DD"/>
    <w:rsid w:val="00673FC6"/>
    <w:rsid w:val="0067472E"/>
    <w:rsid w:val="0067578C"/>
    <w:rsid w:val="00675EB6"/>
    <w:rsid w:val="00676874"/>
    <w:rsid w:val="00676B22"/>
    <w:rsid w:val="00680134"/>
    <w:rsid w:val="00680FDA"/>
    <w:rsid w:val="00682468"/>
    <w:rsid w:val="006832A4"/>
    <w:rsid w:val="0068339B"/>
    <w:rsid w:val="00683681"/>
    <w:rsid w:val="006836B3"/>
    <w:rsid w:val="006848C6"/>
    <w:rsid w:val="006876C8"/>
    <w:rsid w:val="00687F04"/>
    <w:rsid w:val="00687F08"/>
    <w:rsid w:val="00687F9E"/>
    <w:rsid w:val="00687FE3"/>
    <w:rsid w:val="00690107"/>
    <w:rsid w:val="006906FC"/>
    <w:rsid w:val="00690C8C"/>
    <w:rsid w:val="00690FDF"/>
    <w:rsid w:val="0069108C"/>
    <w:rsid w:val="00691589"/>
    <w:rsid w:val="00691E3F"/>
    <w:rsid w:val="00693364"/>
    <w:rsid w:val="00693637"/>
    <w:rsid w:val="006937AD"/>
    <w:rsid w:val="0069482D"/>
    <w:rsid w:val="00694C66"/>
    <w:rsid w:val="00694F1D"/>
    <w:rsid w:val="00695B0E"/>
    <w:rsid w:val="00695FA8"/>
    <w:rsid w:val="006962F5"/>
    <w:rsid w:val="00696D4E"/>
    <w:rsid w:val="00696E13"/>
    <w:rsid w:val="00697875"/>
    <w:rsid w:val="006A04D8"/>
    <w:rsid w:val="006A10FA"/>
    <w:rsid w:val="006A14D1"/>
    <w:rsid w:val="006A15DD"/>
    <w:rsid w:val="006A2694"/>
    <w:rsid w:val="006A3DE7"/>
    <w:rsid w:val="006A48F7"/>
    <w:rsid w:val="006A4CFD"/>
    <w:rsid w:val="006A5168"/>
    <w:rsid w:val="006A6174"/>
    <w:rsid w:val="006A79A4"/>
    <w:rsid w:val="006A7E05"/>
    <w:rsid w:val="006A7F7C"/>
    <w:rsid w:val="006B040B"/>
    <w:rsid w:val="006B1972"/>
    <w:rsid w:val="006B1E4F"/>
    <w:rsid w:val="006B297C"/>
    <w:rsid w:val="006B441B"/>
    <w:rsid w:val="006B479B"/>
    <w:rsid w:val="006B4B01"/>
    <w:rsid w:val="006B4EDA"/>
    <w:rsid w:val="006B51E8"/>
    <w:rsid w:val="006B535A"/>
    <w:rsid w:val="006B537A"/>
    <w:rsid w:val="006B5A3C"/>
    <w:rsid w:val="006B6331"/>
    <w:rsid w:val="006B65BC"/>
    <w:rsid w:val="006B68AF"/>
    <w:rsid w:val="006B68C4"/>
    <w:rsid w:val="006B7006"/>
    <w:rsid w:val="006B7B2A"/>
    <w:rsid w:val="006B7F30"/>
    <w:rsid w:val="006C094C"/>
    <w:rsid w:val="006C0C83"/>
    <w:rsid w:val="006C15A5"/>
    <w:rsid w:val="006C20CB"/>
    <w:rsid w:val="006C3CF9"/>
    <w:rsid w:val="006C4795"/>
    <w:rsid w:val="006C590E"/>
    <w:rsid w:val="006C6C8B"/>
    <w:rsid w:val="006C7AFF"/>
    <w:rsid w:val="006D093E"/>
    <w:rsid w:val="006D1078"/>
    <w:rsid w:val="006D1A9E"/>
    <w:rsid w:val="006D1C0B"/>
    <w:rsid w:val="006D3FDB"/>
    <w:rsid w:val="006D47E4"/>
    <w:rsid w:val="006D4B1E"/>
    <w:rsid w:val="006D56EA"/>
    <w:rsid w:val="006D5788"/>
    <w:rsid w:val="006D6142"/>
    <w:rsid w:val="006D6E4F"/>
    <w:rsid w:val="006D703B"/>
    <w:rsid w:val="006E0030"/>
    <w:rsid w:val="006E019E"/>
    <w:rsid w:val="006E258E"/>
    <w:rsid w:val="006E331B"/>
    <w:rsid w:val="006E3731"/>
    <w:rsid w:val="006E42CA"/>
    <w:rsid w:val="006E4E1A"/>
    <w:rsid w:val="006E524D"/>
    <w:rsid w:val="006E6E48"/>
    <w:rsid w:val="006E6F10"/>
    <w:rsid w:val="006E6FF0"/>
    <w:rsid w:val="006E7135"/>
    <w:rsid w:val="006E758F"/>
    <w:rsid w:val="006E7A52"/>
    <w:rsid w:val="006F0197"/>
    <w:rsid w:val="006F0CA0"/>
    <w:rsid w:val="006F11FB"/>
    <w:rsid w:val="006F15A7"/>
    <w:rsid w:val="006F1929"/>
    <w:rsid w:val="006F2411"/>
    <w:rsid w:val="006F24FB"/>
    <w:rsid w:val="006F26BF"/>
    <w:rsid w:val="006F2987"/>
    <w:rsid w:val="006F2B80"/>
    <w:rsid w:val="006F2B96"/>
    <w:rsid w:val="006F3E46"/>
    <w:rsid w:val="006F448A"/>
    <w:rsid w:val="006F4906"/>
    <w:rsid w:val="006F5AEA"/>
    <w:rsid w:val="006F5D8C"/>
    <w:rsid w:val="006F5FA1"/>
    <w:rsid w:val="006F6F6A"/>
    <w:rsid w:val="006F7B85"/>
    <w:rsid w:val="007008F1"/>
    <w:rsid w:val="0070145A"/>
    <w:rsid w:val="00701CC5"/>
    <w:rsid w:val="00702266"/>
    <w:rsid w:val="00702382"/>
    <w:rsid w:val="007030CC"/>
    <w:rsid w:val="0070561F"/>
    <w:rsid w:val="0070565F"/>
    <w:rsid w:val="00705C8A"/>
    <w:rsid w:val="00705DC0"/>
    <w:rsid w:val="00706C17"/>
    <w:rsid w:val="00706E48"/>
    <w:rsid w:val="007076DE"/>
    <w:rsid w:val="00707840"/>
    <w:rsid w:val="007104C3"/>
    <w:rsid w:val="00710B51"/>
    <w:rsid w:val="007115FC"/>
    <w:rsid w:val="00713483"/>
    <w:rsid w:val="007134AF"/>
    <w:rsid w:val="00713851"/>
    <w:rsid w:val="007141D2"/>
    <w:rsid w:val="0071442A"/>
    <w:rsid w:val="00714784"/>
    <w:rsid w:val="00714EE0"/>
    <w:rsid w:val="00715C25"/>
    <w:rsid w:val="00715FE3"/>
    <w:rsid w:val="0071662F"/>
    <w:rsid w:val="007167A3"/>
    <w:rsid w:val="007170C6"/>
    <w:rsid w:val="00717E3B"/>
    <w:rsid w:val="00720AE9"/>
    <w:rsid w:val="007211BB"/>
    <w:rsid w:val="007211E9"/>
    <w:rsid w:val="007224DE"/>
    <w:rsid w:val="0072403E"/>
    <w:rsid w:val="0072418C"/>
    <w:rsid w:val="007241F2"/>
    <w:rsid w:val="007249EC"/>
    <w:rsid w:val="00724EF5"/>
    <w:rsid w:val="00725770"/>
    <w:rsid w:val="007262FB"/>
    <w:rsid w:val="00726D1D"/>
    <w:rsid w:val="0072706A"/>
    <w:rsid w:val="007273F8"/>
    <w:rsid w:val="00727B7A"/>
    <w:rsid w:val="0073064F"/>
    <w:rsid w:val="007316F2"/>
    <w:rsid w:val="007318F4"/>
    <w:rsid w:val="00731ADD"/>
    <w:rsid w:val="00732C3F"/>
    <w:rsid w:val="007337A7"/>
    <w:rsid w:val="00734BAB"/>
    <w:rsid w:val="00734DF7"/>
    <w:rsid w:val="00736F12"/>
    <w:rsid w:val="00736F4D"/>
    <w:rsid w:val="007377FF"/>
    <w:rsid w:val="00737BF3"/>
    <w:rsid w:val="00740203"/>
    <w:rsid w:val="007404F7"/>
    <w:rsid w:val="00740DDE"/>
    <w:rsid w:val="0074138F"/>
    <w:rsid w:val="0074183F"/>
    <w:rsid w:val="007422AF"/>
    <w:rsid w:val="007422D0"/>
    <w:rsid w:val="0074280C"/>
    <w:rsid w:val="00742A17"/>
    <w:rsid w:val="00742D12"/>
    <w:rsid w:val="00742E02"/>
    <w:rsid w:val="00742FC6"/>
    <w:rsid w:val="007434B1"/>
    <w:rsid w:val="007435C5"/>
    <w:rsid w:val="00743986"/>
    <w:rsid w:val="007449BD"/>
    <w:rsid w:val="00744D68"/>
    <w:rsid w:val="00744D8F"/>
    <w:rsid w:val="0074643F"/>
    <w:rsid w:val="00747275"/>
    <w:rsid w:val="00747B57"/>
    <w:rsid w:val="00747BA0"/>
    <w:rsid w:val="00750643"/>
    <w:rsid w:val="00750A8E"/>
    <w:rsid w:val="00750F62"/>
    <w:rsid w:val="00753482"/>
    <w:rsid w:val="00754F3F"/>
    <w:rsid w:val="00755826"/>
    <w:rsid w:val="00756823"/>
    <w:rsid w:val="007573F5"/>
    <w:rsid w:val="0075756D"/>
    <w:rsid w:val="0075783D"/>
    <w:rsid w:val="00760174"/>
    <w:rsid w:val="00760464"/>
    <w:rsid w:val="0076163C"/>
    <w:rsid w:val="00761702"/>
    <w:rsid w:val="0076181D"/>
    <w:rsid w:val="00761982"/>
    <w:rsid w:val="007620EF"/>
    <w:rsid w:val="00764387"/>
    <w:rsid w:val="00764A04"/>
    <w:rsid w:val="007659F4"/>
    <w:rsid w:val="00765D67"/>
    <w:rsid w:val="00765F2B"/>
    <w:rsid w:val="0076607B"/>
    <w:rsid w:val="007670EA"/>
    <w:rsid w:val="00767E5B"/>
    <w:rsid w:val="0077011B"/>
    <w:rsid w:val="007704FB"/>
    <w:rsid w:val="00772997"/>
    <w:rsid w:val="00772D56"/>
    <w:rsid w:val="00772D86"/>
    <w:rsid w:val="0077356C"/>
    <w:rsid w:val="007735D1"/>
    <w:rsid w:val="007736E3"/>
    <w:rsid w:val="00773FED"/>
    <w:rsid w:val="007742FA"/>
    <w:rsid w:val="007747C6"/>
    <w:rsid w:val="007753A4"/>
    <w:rsid w:val="00775D3B"/>
    <w:rsid w:val="0077657F"/>
    <w:rsid w:val="007766A8"/>
    <w:rsid w:val="00776A9D"/>
    <w:rsid w:val="007774D4"/>
    <w:rsid w:val="007778CC"/>
    <w:rsid w:val="00777E8C"/>
    <w:rsid w:val="0078044D"/>
    <w:rsid w:val="007806B4"/>
    <w:rsid w:val="00780B25"/>
    <w:rsid w:val="00781309"/>
    <w:rsid w:val="00781D59"/>
    <w:rsid w:val="00781D9C"/>
    <w:rsid w:val="007859EF"/>
    <w:rsid w:val="00785BC9"/>
    <w:rsid w:val="00785D80"/>
    <w:rsid w:val="00786B00"/>
    <w:rsid w:val="00787F8A"/>
    <w:rsid w:val="00790528"/>
    <w:rsid w:val="00791682"/>
    <w:rsid w:val="00791838"/>
    <w:rsid w:val="00791C7C"/>
    <w:rsid w:val="00791CB1"/>
    <w:rsid w:val="00791FDF"/>
    <w:rsid w:val="00792D60"/>
    <w:rsid w:val="00794365"/>
    <w:rsid w:val="00794BEA"/>
    <w:rsid w:val="00794D26"/>
    <w:rsid w:val="00794D85"/>
    <w:rsid w:val="00794F6D"/>
    <w:rsid w:val="007951EC"/>
    <w:rsid w:val="00795902"/>
    <w:rsid w:val="0079658F"/>
    <w:rsid w:val="0079698C"/>
    <w:rsid w:val="007969CF"/>
    <w:rsid w:val="00796AF1"/>
    <w:rsid w:val="00796B8A"/>
    <w:rsid w:val="00797CC3"/>
    <w:rsid w:val="007A0ABA"/>
    <w:rsid w:val="007A12DD"/>
    <w:rsid w:val="007A1C1B"/>
    <w:rsid w:val="007A2241"/>
    <w:rsid w:val="007A25E8"/>
    <w:rsid w:val="007A32D9"/>
    <w:rsid w:val="007A45B9"/>
    <w:rsid w:val="007A69FA"/>
    <w:rsid w:val="007A71CC"/>
    <w:rsid w:val="007B0CC3"/>
    <w:rsid w:val="007B12D8"/>
    <w:rsid w:val="007B1A88"/>
    <w:rsid w:val="007B2076"/>
    <w:rsid w:val="007B25FC"/>
    <w:rsid w:val="007B2D56"/>
    <w:rsid w:val="007B2DD8"/>
    <w:rsid w:val="007B316D"/>
    <w:rsid w:val="007B3DF8"/>
    <w:rsid w:val="007B42CE"/>
    <w:rsid w:val="007B4439"/>
    <w:rsid w:val="007B45E4"/>
    <w:rsid w:val="007B502F"/>
    <w:rsid w:val="007B5045"/>
    <w:rsid w:val="007B5989"/>
    <w:rsid w:val="007B722E"/>
    <w:rsid w:val="007B7EBF"/>
    <w:rsid w:val="007C02F0"/>
    <w:rsid w:val="007C1324"/>
    <w:rsid w:val="007C13A6"/>
    <w:rsid w:val="007C3E24"/>
    <w:rsid w:val="007C4027"/>
    <w:rsid w:val="007C432E"/>
    <w:rsid w:val="007C5899"/>
    <w:rsid w:val="007C5F4C"/>
    <w:rsid w:val="007C770C"/>
    <w:rsid w:val="007D008A"/>
    <w:rsid w:val="007D0305"/>
    <w:rsid w:val="007D07D0"/>
    <w:rsid w:val="007D09DC"/>
    <w:rsid w:val="007D24F2"/>
    <w:rsid w:val="007D2CE2"/>
    <w:rsid w:val="007D3812"/>
    <w:rsid w:val="007D4744"/>
    <w:rsid w:val="007D4D4C"/>
    <w:rsid w:val="007D560A"/>
    <w:rsid w:val="007D56FC"/>
    <w:rsid w:val="007D630A"/>
    <w:rsid w:val="007D6C18"/>
    <w:rsid w:val="007D7040"/>
    <w:rsid w:val="007E0115"/>
    <w:rsid w:val="007E196E"/>
    <w:rsid w:val="007E210B"/>
    <w:rsid w:val="007E228D"/>
    <w:rsid w:val="007E4BDC"/>
    <w:rsid w:val="007E4F6E"/>
    <w:rsid w:val="007E5073"/>
    <w:rsid w:val="007E5B3A"/>
    <w:rsid w:val="007E5CBA"/>
    <w:rsid w:val="007E7A1A"/>
    <w:rsid w:val="007F07AF"/>
    <w:rsid w:val="007F1267"/>
    <w:rsid w:val="007F1903"/>
    <w:rsid w:val="007F1C7F"/>
    <w:rsid w:val="007F2F7A"/>
    <w:rsid w:val="007F3101"/>
    <w:rsid w:val="007F31B4"/>
    <w:rsid w:val="007F3E89"/>
    <w:rsid w:val="007F3F02"/>
    <w:rsid w:val="007F6096"/>
    <w:rsid w:val="007F63C2"/>
    <w:rsid w:val="007F6858"/>
    <w:rsid w:val="007F691E"/>
    <w:rsid w:val="007F6BEC"/>
    <w:rsid w:val="007F72EA"/>
    <w:rsid w:val="008001D1"/>
    <w:rsid w:val="0080043F"/>
    <w:rsid w:val="00800462"/>
    <w:rsid w:val="008008A9"/>
    <w:rsid w:val="008009CA"/>
    <w:rsid w:val="00800B99"/>
    <w:rsid w:val="0080129C"/>
    <w:rsid w:val="008020D7"/>
    <w:rsid w:val="00802BF8"/>
    <w:rsid w:val="00803BCD"/>
    <w:rsid w:val="00803D44"/>
    <w:rsid w:val="00803F4F"/>
    <w:rsid w:val="00804FE2"/>
    <w:rsid w:val="008058DF"/>
    <w:rsid w:val="00806800"/>
    <w:rsid w:val="00806A80"/>
    <w:rsid w:val="0081008D"/>
    <w:rsid w:val="008105B2"/>
    <w:rsid w:val="00811663"/>
    <w:rsid w:val="008123EA"/>
    <w:rsid w:val="008124A2"/>
    <w:rsid w:val="00812B5B"/>
    <w:rsid w:val="00813554"/>
    <w:rsid w:val="008140B6"/>
    <w:rsid w:val="008149A0"/>
    <w:rsid w:val="00814B84"/>
    <w:rsid w:val="00814D0C"/>
    <w:rsid w:val="00815510"/>
    <w:rsid w:val="0081579D"/>
    <w:rsid w:val="00815E3A"/>
    <w:rsid w:val="00816002"/>
    <w:rsid w:val="00816547"/>
    <w:rsid w:val="00816A44"/>
    <w:rsid w:val="008170A0"/>
    <w:rsid w:val="00817380"/>
    <w:rsid w:val="0082037B"/>
    <w:rsid w:val="008210F3"/>
    <w:rsid w:val="008214E2"/>
    <w:rsid w:val="0082157C"/>
    <w:rsid w:val="00821F09"/>
    <w:rsid w:val="00823C2A"/>
    <w:rsid w:val="00823D25"/>
    <w:rsid w:val="008250D6"/>
    <w:rsid w:val="0082548E"/>
    <w:rsid w:val="008258AC"/>
    <w:rsid w:val="00826D96"/>
    <w:rsid w:val="00827ECC"/>
    <w:rsid w:val="0083054D"/>
    <w:rsid w:val="00830A1B"/>
    <w:rsid w:val="00830E0B"/>
    <w:rsid w:val="00830F4B"/>
    <w:rsid w:val="0083147A"/>
    <w:rsid w:val="00831976"/>
    <w:rsid w:val="00831BFD"/>
    <w:rsid w:val="00832325"/>
    <w:rsid w:val="00833347"/>
    <w:rsid w:val="00833DD4"/>
    <w:rsid w:val="00834FFF"/>
    <w:rsid w:val="008356AE"/>
    <w:rsid w:val="00835F6C"/>
    <w:rsid w:val="00836686"/>
    <w:rsid w:val="00836AEF"/>
    <w:rsid w:val="00836E92"/>
    <w:rsid w:val="008379A6"/>
    <w:rsid w:val="008379E2"/>
    <w:rsid w:val="00837B2B"/>
    <w:rsid w:val="00841503"/>
    <w:rsid w:val="00841B7D"/>
    <w:rsid w:val="00841BC1"/>
    <w:rsid w:val="00842B6A"/>
    <w:rsid w:val="0084322E"/>
    <w:rsid w:val="0084427E"/>
    <w:rsid w:val="008442C3"/>
    <w:rsid w:val="008455E9"/>
    <w:rsid w:val="0084569D"/>
    <w:rsid w:val="00845838"/>
    <w:rsid w:val="00845A25"/>
    <w:rsid w:val="00845E95"/>
    <w:rsid w:val="00846110"/>
    <w:rsid w:val="00846E8D"/>
    <w:rsid w:val="008473C1"/>
    <w:rsid w:val="00847542"/>
    <w:rsid w:val="00847741"/>
    <w:rsid w:val="00847F93"/>
    <w:rsid w:val="00850053"/>
    <w:rsid w:val="00850217"/>
    <w:rsid w:val="00850511"/>
    <w:rsid w:val="00850C38"/>
    <w:rsid w:val="008522B9"/>
    <w:rsid w:val="00852D42"/>
    <w:rsid w:val="00852FAD"/>
    <w:rsid w:val="0085333F"/>
    <w:rsid w:val="008538B3"/>
    <w:rsid w:val="00853FCD"/>
    <w:rsid w:val="00854231"/>
    <w:rsid w:val="00854F66"/>
    <w:rsid w:val="008556B6"/>
    <w:rsid w:val="00855708"/>
    <w:rsid w:val="00855A5D"/>
    <w:rsid w:val="00855EEC"/>
    <w:rsid w:val="008564A4"/>
    <w:rsid w:val="0085705A"/>
    <w:rsid w:val="00857320"/>
    <w:rsid w:val="008573C3"/>
    <w:rsid w:val="00857B41"/>
    <w:rsid w:val="00857B87"/>
    <w:rsid w:val="00860E09"/>
    <w:rsid w:val="00861925"/>
    <w:rsid w:val="00862022"/>
    <w:rsid w:val="00862CDB"/>
    <w:rsid w:val="00863347"/>
    <w:rsid w:val="00863F41"/>
    <w:rsid w:val="008645C6"/>
    <w:rsid w:val="008646A8"/>
    <w:rsid w:val="00864B73"/>
    <w:rsid w:val="00864CF9"/>
    <w:rsid w:val="00864D0D"/>
    <w:rsid w:val="00865A2D"/>
    <w:rsid w:val="00865D20"/>
    <w:rsid w:val="00865F78"/>
    <w:rsid w:val="008661B9"/>
    <w:rsid w:val="00867602"/>
    <w:rsid w:val="00867731"/>
    <w:rsid w:val="0087039B"/>
    <w:rsid w:val="0087046E"/>
    <w:rsid w:val="00870673"/>
    <w:rsid w:val="00870872"/>
    <w:rsid w:val="00871D78"/>
    <w:rsid w:val="0087284A"/>
    <w:rsid w:val="0087351F"/>
    <w:rsid w:val="00874209"/>
    <w:rsid w:val="00874C77"/>
    <w:rsid w:val="00874E89"/>
    <w:rsid w:val="00875A54"/>
    <w:rsid w:val="008764E9"/>
    <w:rsid w:val="0087659B"/>
    <w:rsid w:val="00877D13"/>
    <w:rsid w:val="00881101"/>
    <w:rsid w:val="00881C32"/>
    <w:rsid w:val="00881CC1"/>
    <w:rsid w:val="00883408"/>
    <w:rsid w:val="0088355A"/>
    <w:rsid w:val="00883956"/>
    <w:rsid w:val="00883B1E"/>
    <w:rsid w:val="00883F60"/>
    <w:rsid w:val="0088487C"/>
    <w:rsid w:val="00884EAA"/>
    <w:rsid w:val="0088519D"/>
    <w:rsid w:val="008853C7"/>
    <w:rsid w:val="00887A4B"/>
    <w:rsid w:val="008909F0"/>
    <w:rsid w:val="0089153B"/>
    <w:rsid w:val="008921F9"/>
    <w:rsid w:val="008941FA"/>
    <w:rsid w:val="008957C7"/>
    <w:rsid w:val="0089632B"/>
    <w:rsid w:val="00896AB3"/>
    <w:rsid w:val="008A0944"/>
    <w:rsid w:val="008A14A7"/>
    <w:rsid w:val="008A1AA6"/>
    <w:rsid w:val="008A41D8"/>
    <w:rsid w:val="008A4704"/>
    <w:rsid w:val="008A49DB"/>
    <w:rsid w:val="008A4C6D"/>
    <w:rsid w:val="008A5531"/>
    <w:rsid w:val="008A573E"/>
    <w:rsid w:val="008A666C"/>
    <w:rsid w:val="008B07DB"/>
    <w:rsid w:val="008B0C45"/>
    <w:rsid w:val="008B18FD"/>
    <w:rsid w:val="008B2897"/>
    <w:rsid w:val="008B4039"/>
    <w:rsid w:val="008B430F"/>
    <w:rsid w:val="008B48FA"/>
    <w:rsid w:val="008B4BDE"/>
    <w:rsid w:val="008B4F77"/>
    <w:rsid w:val="008B4F86"/>
    <w:rsid w:val="008B5737"/>
    <w:rsid w:val="008B59FD"/>
    <w:rsid w:val="008B65AA"/>
    <w:rsid w:val="008B6D9C"/>
    <w:rsid w:val="008B6F47"/>
    <w:rsid w:val="008B70C6"/>
    <w:rsid w:val="008B7508"/>
    <w:rsid w:val="008B7760"/>
    <w:rsid w:val="008C061F"/>
    <w:rsid w:val="008C0EED"/>
    <w:rsid w:val="008C2590"/>
    <w:rsid w:val="008C29F6"/>
    <w:rsid w:val="008C2C67"/>
    <w:rsid w:val="008C2DE0"/>
    <w:rsid w:val="008C2E44"/>
    <w:rsid w:val="008C2FBB"/>
    <w:rsid w:val="008C3DEF"/>
    <w:rsid w:val="008C3F7B"/>
    <w:rsid w:val="008C443B"/>
    <w:rsid w:val="008C50B4"/>
    <w:rsid w:val="008C573B"/>
    <w:rsid w:val="008C5CB4"/>
    <w:rsid w:val="008C76C9"/>
    <w:rsid w:val="008C7B8A"/>
    <w:rsid w:val="008D03DA"/>
    <w:rsid w:val="008D06BE"/>
    <w:rsid w:val="008D0C93"/>
    <w:rsid w:val="008D0EEA"/>
    <w:rsid w:val="008D1448"/>
    <w:rsid w:val="008D17CA"/>
    <w:rsid w:val="008D3539"/>
    <w:rsid w:val="008D437F"/>
    <w:rsid w:val="008D452F"/>
    <w:rsid w:val="008D4B82"/>
    <w:rsid w:val="008D515C"/>
    <w:rsid w:val="008D524A"/>
    <w:rsid w:val="008D5580"/>
    <w:rsid w:val="008D5FB2"/>
    <w:rsid w:val="008D65E9"/>
    <w:rsid w:val="008D697A"/>
    <w:rsid w:val="008D7B41"/>
    <w:rsid w:val="008D7BB7"/>
    <w:rsid w:val="008E06D8"/>
    <w:rsid w:val="008E0B65"/>
    <w:rsid w:val="008E1A1C"/>
    <w:rsid w:val="008E3463"/>
    <w:rsid w:val="008E3E38"/>
    <w:rsid w:val="008E3ED1"/>
    <w:rsid w:val="008E4078"/>
    <w:rsid w:val="008E4196"/>
    <w:rsid w:val="008E56AE"/>
    <w:rsid w:val="008E61AC"/>
    <w:rsid w:val="008E637C"/>
    <w:rsid w:val="008E69DF"/>
    <w:rsid w:val="008E6AB0"/>
    <w:rsid w:val="008E7065"/>
    <w:rsid w:val="008F028F"/>
    <w:rsid w:val="008F0569"/>
    <w:rsid w:val="008F0CAD"/>
    <w:rsid w:val="008F180B"/>
    <w:rsid w:val="008F1820"/>
    <w:rsid w:val="008F1B77"/>
    <w:rsid w:val="008F2119"/>
    <w:rsid w:val="008F2562"/>
    <w:rsid w:val="008F29D8"/>
    <w:rsid w:val="008F2A69"/>
    <w:rsid w:val="008F31B5"/>
    <w:rsid w:val="008F340E"/>
    <w:rsid w:val="008F3C82"/>
    <w:rsid w:val="008F4034"/>
    <w:rsid w:val="008F41D9"/>
    <w:rsid w:val="008F4779"/>
    <w:rsid w:val="008F47E7"/>
    <w:rsid w:val="008F4FD8"/>
    <w:rsid w:val="008F5026"/>
    <w:rsid w:val="008F5A8F"/>
    <w:rsid w:val="008F7042"/>
    <w:rsid w:val="008F7E8F"/>
    <w:rsid w:val="00900FC1"/>
    <w:rsid w:val="00901FE4"/>
    <w:rsid w:val="0090257B"/>
    <w:rsid w:val="00903786"/>
    <w:rsid w:val="00904229"/>
    <w:rsid w:val="009048FF"/>
    <w:rsid w:val="00904EE6"/>
    <w:rsid w:val="00906512"/>
    <w:rsid w:val="00906889"/>
    <w:rsid w:val="00906936"/>
    <w:rsid w:val="00907363"/>
    <w:rsid w:val="0091007C"/>
    <w:rsid w:val="009109D6"/>
    <w:rsid w:val="0091129E"/>
    <w:rsid w:val="009117F3"/>
    <w:rsid w:val="00911B00"/>
    <w:rsid w:val="00911D73"/>
    <w:rsid w:val="009126C4"/>
    <w:rsid w:val="00914217"/>
    <w:rsid w:val="00914650"/>
    <w:rsid w:val="00914DF0"/>
    <w:rsid w:val="00915C8B"/>
    <w:rsid w:val="009161BF"/>
    <w:rsid w:val="009168F1"/>
    <w:rsid w:val="00917637"/>
    <w:rsid w:val="0092080B"/>
    <w:rsid w:val="00920AC8"/>
    <w:rsid w:val="00921ADF"/>
    <w:rsid w:val="009222D5"/>
    <w:rsid w:val="00923E65"/>
    <w:rsid w:val="009249A2"/>
    <w:rsid w:val="00924DBC"/>
    <w:rsid w:val="00925495"/>
    <w:rsid w:val="00926494"/>
    <w:rsid w:val="009302E5"/>
    <w:rsid w:val="00930919"/>
    <w:rsid w:val="00930A14"/>
    <w:rsid w:val="00931CB3"/>
    <w:rsid w:val="0093272C"/>
    <w:rsid w:val="00932BE3"/>
    <w:rsid w:val="00933541"/>
    <w:rsid w:val="00933B96"/>
    <w:rsid w:val="00933CDC"/>
    <w:rsid w:val="0093411E"/>
    <w:rsid w:val="0093426F"/>
    <w:rsid w:val="00934361"/>
    <w:rsid w:val="00934572"/>
    <w:rsid w:val="00934ED1"/>
    <w:rsid w:val="009356D0"/>
    <w:rsid w:val="009357A5"/>
    <w:rsid w:val="00935E6B"/>
    <w:rsid w:val="0093637D"/>
    <w:rsid w:val="0093678B"/>
    <w:rsid w:val="009367F8"/>
    <w:rsid w:val="00937973"/>
    <w:rsid w:val="00940040"/>
    <w:rsid w:val="00940AA3"/>
    <w:rsid w:val="0094168B"/>
    <w:rsid w:val="009417E5"/>
    <w:rsid w:val="00942628"/>
    <w:rsid w:val="00942AF4"/>
    <w:rsid w:val="00942C0B"/>
    <w:rsid w:val="00942EED"/>
    <w:rsid w:val="009440BA"/>
    <w:rsid w:val="00944342"/>
    <w:rsid w:val="009443C6"/>
    <w:rsid w:val="00944F83"/>
    <w:rsid w:val="00945354"/>
    <w:rsid w:val="00945FBD"/>
    <w:rsid w:val="00945FDC"/>
    <w:rsid w:val="009471F9"/>
    <w:rsid w:val="0094751F"/>
    <w:rsid w:val="00947D9A"/>
    <w:rsid w:val="00951391"/>
    <w:rsid w:val="009518A0"/>
    <w:rsid w:val="009521B0"/>
    <w:rsid w:val="00952856"/>
    <w:rsid w:val="00952AFE"/>
    <w:rsid w:val="0095317B"/>
    <w:rsid w:val="00953596"/>
    <w:rsid w:val="00953740"/>
    <w:rsid w:val="0095436A"/>
    <w:rsid w:val="00954CD0"/>
    <w:rsid w:val="00954D31"/>
    <w:rsid w:val="009559A2"/>
    <w:rsid w:val="00956D28"/>
    <w:rsid w:val="009574D4"/>
    <w:rsid w:val="00960ADE"/>
    <w:rsid w:val="00961EE0"/>
    <w:rsid w:val="009623BA"/>
    <w:rsid w:val="00963EA9"/>
    <w:rsid w:val="00964224"/>
    <w:rsid w:val="0096424E"/>
    <w:rsid w:val="00964383"/>
    <w:rsid w:val="0096523D"/>
    <w:rsid w:val="009653F6"/>
    <w:rsid w:val="00965817"/>
    <w:rsid w:val="00965A29"/>
    <w:rsid w:val="0096628A"/>
    <w:rsid w:val="00966605"/>
    <w:rsid w:val="00967F6C"/>
    <w:rsid w:val="00971218"/>
    <w:rsid w:val="00972338"/>
    <w:rsid w:val="009753BA"/>
    <w:rsid w:val="00976058"/>
    <w:rsid w:val="00976727"/>
    <w:rsid w:val="0097698E"/>
    <w:rsid w:val="00977793"/>
    <w:rsid w:val="009777B6"/>
    <w:rsid w:val="0098060B"/>
    <w:rsid w:val="009820F0"/>
    <w:rsid w:val="0098339B"/>
    <w:rsid w:val="009833D6"/>
    <w:rsid w:val="00983C3F"/>
    <w:rsid w:val="00983E90"/>
    <w:rsid w:val="00984537"/>
    <w:rsid w:val="0098474F"/>
    <w:rsid w:val="00984949"/>
    <w:rsid w:val="00985952"/>
    <w:rsid w:val="00987525"/>
    <w:rsid w:val="00987BF1"/>
    <w:rsid w:val="009918F8"/>
    <w:rsid w:val="0099303F"/>
    <w:rsid w:val="00994843"/>
    <w:rsid w:val="009959BB"/>
    <w:rsid w:val="009966D5"/>
    <w:rsid w:val="0099690E"/>
    <w:rsid w:val="00996A96"/>
    <w:rsid w:val="00996C6B"/>
    <w:rsid w:val="009A001C"/>
    <w:rsid w:val="009A0DFF"/>
    <w:rsid w:val="009A0F18"/>
    <w:rsid w:val="009A1474"/>
    <w:rsid w:val="009A1DE9"/>
    <w:rsid w:val="009A21D7"/>
    <w:rsid w:val="009A2AAE"/>
    <w:rsid w:val="009A2FD7"/>
    <w:rsid w:val="009A34A7"/>
    <w:rsid w:val="009A464A"/>
    <w:rsid w:val="009A4FA3"/>
    <w:rsid w:val="009A6623"/>
    <w:rsid w:val="009A6E65"/>
    <w:rsid w:val="009A7C47"/>
    <w:rsid w:val="009B0BCD"/>
    <w:rsid w:val="009B28E8"/>
    <w:rsid w:val="009B3485"/>
    <w:rsid w:val="009B3910"/>
    <w:rsid w:val="009B3DB2"/>
    <w:rsid w:val="009B470F"/>
    <w:rsid w:val="009B6296"/>
    <w:rsid w:val="009C02FA"/>
    <w:rsid w:val="009C16F6"/>
    <w:rsid w:val="009C242D"/>
    <w:rsid w:val="009C25E8"/>
    <w:rsid w:val="009C4036"/>
    <w:rsid w:val="009C430B"/>
    <w:rsid w:val="009C4E5C"/>
    <w:rsid w:val="009C504A"/>
    <w:rsid w:val="009C5A96"/>
    <w:rsid w:val="009C5EFB"/>
    <w:rsid w:val="009C638B"/>
    <w:rsid w:val="009C7197"/>
    <w:rsid w:val="009C76E5"/>
    <w:rsid w:val="009C7FAB"/>
    <w:rsid w:val="009D04B9"/>
    <w:rsid w:val="009D10FC"/>
    <w:rsid w:val="009D2541"/>
    <w:rsid w:val="009D2F10"/>
    <w:rsid w:val="009D2F21"/>
    <w:rsid w:val="009D3A72"/>
    <w:rsid w:val="009D3E9D"/>
    <w:rsid w:val="009D4400"/>
    <w:rsid w:val="009D56A9"/>
    <w:rsid w:val="009D5A15"/>
    <w:rsid w:val="009D60DD"/>
    <w:rsid w:val="009D6A6F"/>
    <w:rsid w:val="009D6D46"/>
    <w:rsid w:val="009D7A19"/>
    <w:rsid w:val="009E0537"/>
    <w:rsid w:val="009E0D3E"/>
    <w:rsid w:val="009E181F"/>
    <w:rsid w:val="009E2388"/>
    <w:rsid w:val="009E293F"/>
    <w:rsid w:val="009E2EFE"/>
    <w:rsid w:val="009E357F"/>
    <w:rsid w:val="009E3593"/>
    <w:rsid w:val="009E52B7"/>
    <w:rsid w:val="009E617C"/>
    <w:rsid w:val="009E68AC"/>
    <w:rsid w:val="009E6DE3"/>
    <w:rsid w:val="009E7040"/>
    <w:rsid w:val="009E7E3B"/>
    <w:rsid w:val="009F0FE1"/>
    <w:rsid w:val="009F13C1"/>
    <w:rsid w:val="009F16F8"/>
    <w:rsid w:val="009F1898"/>
    <w:rsid w:val="009F1D10"/>
    <w:rsid w:val="009F1D7E"/>
    <w:rsid w:val="009F1FD1"/>
    <w:rsid w:val="009F22B7"/>
    <w:rsid w:val="009F37A6"/>
    <w:rsid w:val="009F5A1D"/>
    <w:rsid w:val="009F5B01"/>
    <w:rsid w:val="009F5DBE"/>
    <w:rsid w:val="009F6EF3"/>
    <w:rsid w:val="009F724B"/>
    <w:rsid w:val="009F7B8F"/>
    <w:rsid w:val="00A004AA"/>
    <w:rsid w:val="00A01103"/>
    <w:rsid w:val="00A01617"/>
    <w:rsid w:val="00A01F0E"/>
    <w:rsid w:val="00A02181"/>
    <w:rsid w:val="00A02D2E"/>
    <w:rsid w:val="00A03455"/>
    <w:rsid w:val="00A03552"/>
    <w:rsid w:val="00A037AA"/>
    <w:rsid w:val="00A037AD"/>
    <w:rsid w:val="00A04E3E"/>
    <w:rsid w:val="00A055A4"/>
    <w:rsid w:val="00A0560B"/>
    <w:rsid w:val="00A05EA4"/>
    <w:rsid w:val="00A06FBC"/>
    <w:rsid w:val="00A0709A"/>
    <w:rsid w:val="00A070A0"/>
    <w:rsid w:val="00A07C03"/>
    <w:rsid w:val="00A1088B"/>
    <w:rsid w:val="00A108CD"/>
    <w:rsid w:val="00A10A9A"/>
    <w:rsid w:val="00A1198A"/>
    <w:rsid w:val="00A11AC0"/>
    <w:rsid w:val="00A126ED"/>
    <w:rsid w:val="00A12895"/>
    <w:rsid w:val="00A12C00"/>
    <w:rsid w:val="00A131AC"/>
    <w:rsid w:val="00A13205"/>
    <w:rsid w:val="00A135AF"/>
    <w:rsid w:val="00A13AE7"/>
    <w:rsid w:val="00A1424D"/>
    <w:rsid w:val="00A14EE5"/>
    <w:rsid w:val="00A1537B"/>
    <w:rsid w:val="00A1589E"/>
    <w:rsid w:val="00A15C65"/>
    <w:rsid w:val="00A16315"/>
    <w:rsid w:val="00A20507"/>
    <w:rsid w:val="00A21002"/>
    <w:rsid w:val="00A22A7D"/>
    <w:rsid w:val="00A22EDE"/>
    <w:rsid w:val="00A23064"/>
    <w:rsid w:val="00A2309C"/>
    <w:rsid w:val="00A23665"/>
    <w:rsid w:val="00A2387D"/>
    <w:rsid w:val="00A23932"/>
    <w:rsid w:val="00A24C02"/>
    <w:rsid w:val="00A25114"/>
    <w:rsid w:val="00A27984"/>
    <w:rsid w:val="00A30916"/>
    <w:rsid w:val="00A317A5"/>
    <w:rsid w:val="00A33230"/>
    <w:rsid w:val="00A33274"/>
    <w:rsid w:val="00A33E6B"/>
    <w:rsid w:val="00A341B1"/>
    <w:rsid w:val="00A34513"/>
    <w:rsid w:val="00A348CA"/>
    <w:rsid w:val="00A34C27"/>
    <w:rsid w:val="00A35115"/>
    <w:rsid w:val="00A36617"/>
    <w:rsid w:val="00A367E7"/>
    <w:rsid w:val="00A374E7"/>
    <w:rsid w:val="00A37D35"/>
    <w:rsid w:val="00A37F2E"/>
    <w:rsid w:val="00A4018F"/>
    <w:rsid w:val="00A419E5"/>
    <w:rsid w:val="00A41A6F"/>
    <w:rsid w:val="00A424B9"/>
    <w:rsid w:val="00A42549"/>
    <w:rsid w:val="00A427F6"/>
    <w:rsid w:val="00A43A7B"/>
    <w:rsid w:val="00A4414E"/>
    <w:rsid w:val="00A446F4"/>
    <w:rsid w:val="00A449B1"/>
    <w:rsid w:val="00A44AFB"/>
    <w:rsid w:val="00A45321"/>
    <w:rsid w:val="00A456D3"/>
    <w:rsid w:val="00A4586B"/>
    <w:rsid w:val="00A463C3"/>
    <w:rsid w:val="00A46522"/>
    <w:rsid w:val="00A46B8B"/>
    <w:rsid w:val="00A46E5E"/>
    <w:rsid w:val="00A50057"/>
    <w:rsid w:val="00A505A7"/>
    <w:rsid w:val="00A521C3"/>
    <w:rsid w:val="00A52313"/>
    <w:rsid w:val="00A535FC"/>
    <w:rsid w:val="00A53E82"/>
    <w:rsid w:val="00A540ED"/>
    <w:rsid w:val="00A54222"/>
    <w:rsid w:val="00A552B3"/>
    <w:rsid w:val="00A55666"/>
    <w:rsid w:val="00A556A8"/>
    <w:rsid w:val="00A55F71"/>
    <w:rsid w:val="00A56627"/>
    <w:rsid w:val="00A568B4"/>
    <w:rsid w:val="00A56E11"/>
    <w:rsid w:val="00A57690"/>
    <w:rsid w:val="00A6069E"/>
    <w:rsid w:val="00A610D2"/>
    <w:rsid w:val="00A62451"/>
    <w:rsid w:val="00A62930"/>
    <w:rsid w:val="00A630F0"/>
    <w:rsid w:val="00A64551"/>
    <w:rsid w:val="00A6565E"/>
    <w:rsid w:val="00A65E46"/>
    <w:rsid w:val="00A66496"/>
    <w:rsid w:val="00A6696A"/>
    <w:rsid w:val="00A67B87"/>
    <w:rsid w:val="00A67EE8"/>
    <w:rsid w:val="00A712FE"/>
    <w:rsid w:val="00A715C9"/>
    <w:rsid w:val="00A72734"/>
    <w:rsid w:val="00A75386"/>
    <w:rsid w:val="00A7592A"/>
    <w:rsid w:val="00A75E74"/>
    <w:rsid w:val="00A75EC9"/>
    <w:rsid w:val="00A76B47"/>
    <w:rsid w:val="00A76C59"/>
    <w:rsid w:val="00A77819"/>
    <w:rsid w:val="00A77CCA"/>
    <w:rsid w:val="00A800D0"/>
    <w:rsid w:val="00A80474"/>
    <w:rsid w:val="00A80E45"/>
    <w:rsid w:val="00A82BF8"/>
    <w:rsid w:val="00A8353A"/>
    <w:rsid w:val="00A837DB"/>
    <w:rsid w:val="00A844AF"/>
    <w:rsid w:val="00A85746"/>
    <w:rsid w:val="00A85B9B"/>
    <w:rsid w:val="00A8626B"/>
    <w:rsid w:val="00A862B7"/>
    <w:rsid w:val="00A86806"/>
    <w:rsid w:val="00A91224"/>
    <w:rsid w:val="00A9164E"/>
    <w:rsid w:val="00A9178F"/>
    <w:rsid w:val="00A91AC3"/>
    <w:rsid w:val="00A91BC0"/>
    <w:rsid w:val="00A92091"/>
    <w:rsid w:val="00A9245B"/>
    <w:rsid w:val="00A9383B"/>
    <w:rsid w:val="00A942E1"/>
    <w:rsid w:val="00A94E83"/>
    <w:rsid w:val="00A9501B"/>
    <w:rsid w:val="00A953EA"/>
    <w:rsid w:val="00A95727"/>
    <w:rsid w:val="00A95B9A"/>
    <w:rsid w:val="00A964AC"/>
    <w:rsid w:val="00A96CD8"/>
    <w:rsid w:val="00A9711D"/>
    <w:rsid w:val="00AA0385"/>
    <w:rsid w:val="00AA0F82"/>
    <w:rsid w:val="00AA1F48"/>
    <w:rsid w:val="00AA236F"/>
    <w:rsid w:val="00AA266B"/>
    <w:rsid w:val="00AA3AE0"/>
    <w:rsid w:val="00AA475C"/>
    <w:rsid w:val="00AA492C"/>
    <w:rsid w:val="00AA4DE5"/>
    <w:rsid w:val="00AA58A3"/>
    <w:rsid w:val="00AA5BB8"/>
    <w:rsid w:val="00AA5D08"/>
    <w:rsid w:val="00AA5D94"/>
    <w:rsid w:val="00AA5F59"/>
    <w:rsid w:val="00AA7161"/>
    <w:rsid w:val="00AA76F4"/>
    <w:rsid w:val="00AB1281"/>
    <w:rsid w:val="00AB12A2"/>
    <w:rsid w:val="00AB1B8B"/>
    <w:rsid w:val="00AB1BE1"/>
    <w:rsid w:val="00AB1FC9"/>
    <w:rsid w:val="00AB292D"/>
    <w:rsid w:val="00AB3845"/>
    <w:rsid w:val="00AB48ED"/>
    <w:rsid w:val="00AB4C27"/>
    <w:rsid w:val="00AB4FE9"/>
    <w:rsid w:val="00AB6889"/>
    <w:rsid w:val="00AB6D8B"/>
    <w:rsid w:val="00AB7E2C"/>
    <w:rsid w:val="00AC07D8"/>
    <w:rsid w:val="00AC0A34"/>
    <w:rsid w:val="00AC1011"/>
    <w:rsid w:val="00AC1327"/>
    <w:rsid w:val="00AC2120"/>
    <w:rsid w:val="00AC2571"/>
    <w:rsid w:val="00AC2B30"/>
    <w:rsid w:val="00AC2B7F"/>
    <w:rsid w:val="00AC2B9A"/>
    <w:rsid w:val="00AC38BF"/>
    <w:rsid w:val="00AC3BF9"/>
    <w:rsid w:val="00AC3D48"/>
    <w:rsid w:val="00AC3FA3"/>
    <w:rsid w:val="00AC489E"/>
    <w:rsid w:val="00AC5090"/>
    <w:rsid w:val="00AC5B5F"/>
    <w:rsid w:val="00AC71B1"/>
    <w:rsid w:val="00AC7F5A"/>
    <w:rsid w:val="00AD0137"/>
    <w:rsid w:val="00AD022C"/>
    <w:rsid w:val="00AD02A0"/>
    <w:rsid w:val="00AD0310"/>
    <w:rsid w:val="00AD05C3"/>
    <w:rsid w:val="00AD0B8D"/>
    <w:rsid w:val="00AD0D41"/>
    <w:rsid w:val="00AD15E4"/>
    <w:rsid w:val="00AD18A0"/>
    <w:rsid w:val="00AD19BD"/>
    <w:rsid w:val="00AD1CF9"/>
    <w:rsid w:val="00AD1E64"/>
    <w:rsid w:val="00AD352A"/>
    <w:rsid w:val="00AD4973"/>
    <w:rsid w:val="00AD49BB"/>
    <w:rsid w:val="00AD6613"/>
    <w:rsid w:val="00AD675E"/>
    <w:rsid w:val="00AD79D2"/>
    <w:rsid w:val="00AD7DCE"/>
    <w:rsid w:val="00AD7F89"/>
    <w:rsid w:val="00AE04B0"/>
    <w:rsid w:val="00AE05AA"/>
    <w:rsid w:val="00AE0927"/>
    <w:rsid w:val="00AE235E"/>
    <w:rsid w:val="00AE2D93"/>
    <w:rsid w:val="00AE2DC9"/>
    <w:rsid w:val="00AE3A24"/>
    <w:rsid w:val="00AE3C64"/>
    <w:rsid w:val="00AE3DA3"/>
    <w:rsid w:val="00AE4129"/>
    <w:rsid w:val="00AE4A21"/>
    <w:rsid w:val="00AE5078"/>
    <w:rsid w:val="00AE50CC"/>
    <w:rsid w:val="00AE5127"/>
    <w:rsid w:val="00AE600D"/>
    <w:rsid w:val="00AE63FE"/>
    <w:rsid w:val="00AE75A0"/>
    <w:rsid w:val="00AE75D4"/>
    <w:rsid w:val="00AF0040"/>
    <w:rsid w:val="00AF013E"/>
    <w:rsid w:val="00AF0315"/>
    <w:rsid w:val="00AF2C98"/>
    <w:rsid w:val="00AF4922"/>
    <w:rsid w:val="00AF52E5"/>
    <w:rsid w:val="00AF7126"/>
    <w:rsid w:val="00AF7422"/>
    <w:rsid w:val="00AF7AEF"/>
    <w:rsid w:val="00AF7CE7"/>
    <w:rsid w:val="00AF7D50"/>
    <w:rsid w:val="00AF7E94"/>
    <w:rsid w:val="00B016C7"/>
    <w:rsid w:val="00B02465"/>
    <w:rsid w:val="00B0259D"/>
    <w:rsid w:val="00B025BA"/>
    <w:rsid w:val="00B027B3"/>
    <w:rsid w:val="00B0320B"/>
    <w:rsid w:val="00B03E7E"/>
    <w:rsid w:val="00B04E83"/>
    <w:rsid w:val="00B05FD4"/>
    <w:rsid w:val="00B0684E"/>
    <w:rsid w:val="00B10714"/>
    <w:rsid w:val="00B10F1C"/>
    <w:rsid w:val="00B11A93"/>
    <w:rsid w:val="00B11ABA"/>
    <w:rsid w:val="00B11B17"/>
    <w:rsid w:val="00B13C2D"/>
    <w:rsid w:val="00B15312"/>
    <w:rsid w:val="00B17D8F"/>
    <w:rsid w:val="00B20853"/>
    <w:rsid w:val="00B21F31"/>
    <w:rsid w:val="00B22550"/>
    <w:rsid w:val="00B22D6C"/>
    <w:rsid w:val="00B24B9D"/>
    <w:rsid w:val="00B2527B"/>
    <w:rsid w:val="00B25844"/>
    <w:rsid w:val="00B26546"/>
    <w:rsid w:val="00B2660F"/>
    <w:rsid w:val="00B27704"/>
    <w:rsid w:val="00B277DA"/>
    <w:rsid w:val="00B3013B"/>
    <w:rsid w:val="00B30E6B"/>
    <w:rsid w:val="00B317F9"/>
    <w:rsid w:val="00B31F1B"/>
    <w:rsid w:val="00B32B32"/>
    <w:rsid w:val="00B32EAA"/>
    <w:rsid w:val="00B33EBE"/>
    <w:rsid w:val="00B345E8"/>
    <w:rsid w:val="00B34827"/>
    <w:rsid w:val="00B352B1"/>
    <w:rsid w:val="00B354DC"/>
    <w:rsid w:val="00B361DE"/>
    <w:rsid w:val="00B36BC0"/>
    <w:rsid w:val="00B37420"/>
    <w:rsid w:val="00B37EB8"/>
    <w:rsid w:val="00B4010D"/>
    <w:rsid w:val="00B403B3"/>
    <w:rsid w:val="00B4080D"/>
    <w:rsid w:val="00B4088A"/>
    <w:rsid w:val="00B40909"/>
    <w:rsid w:val="00B41752"/>
    <w:rsid w:val="00B41A91"/>
    <w:rsid w:val="00B42EE4"/>
    <w:rsid w:val="00B43129"/>
    <w:rsid w:val="00B4324E"/>
    <w:rsid w:val="00B4334C"/>
    <w:rsid w:val="00B43570"/>
    <w:rsid w:val="00B4489D"/>
    <w:rsid w:val="00B45FFF"/>
    <w:rsid w:val="00B462DD"/>
    <w:rsid w:val="00B46677"/>
    <w:rsid w:val="00B46890"/>
    <w:rsid w:val="00B472F7"/>
    <w:rsid w:val="00B47E3B"/>
    <w:rsid w:val="00B50999"/>
    <w:rsid w:val="00B50B39"/>
    <w:rsid w:val="00B51307"/>
    <w:rsid w:val="00B51481"/>
    <w:rsid w:val="00B51DCF"/>
    <w:rsid w:val="00B52BF3"/>
    <w:rsid w:val="00B53200"/>
    <w:rsid w:val="00B53E7D"/>
    <w:rsid w:val="00B5487D"/>
    <w:rsid w:val="00B548D6"/>
    <w:rsid w:val="00B54DB9"/>
    <w:rsid w:val="00B570E8"/>
    <w:rsid w:val="00B57B61"/>
    <w:rsid w:val="00B606FA"/>
    <w:rsid w:val="00B609C5"/>
    <w:rsid w:val="00B60B6D"/>
    <w:rsid w:val="00B618D8"/>
    <w:rsid w:val="00B61BD1"/>
    <w:rsid w:val="00B620BD"/>
    <w:rsid w:val="00B623D4"/>
    <w:rsid w:val="00B6517D"/>
    <w:rsid w:val="00B65458"/>
    <w:rsid w:val="00B6580E"/>
    <w:rsid w:val="00B658A2"/>
    <w:rsid w:val="00B6657C"/>
    <w:rsid w:val="00B66E7D"/>
    <w:rsid w:val="00B66EC7"/>
    <w:rsid w:val="00B67309"/>
    <w:rsid w:val="00B6766B"/>
    <w:rsid w:val="00B7241C"/>
    <w:rsid w:val="00B736BC"/>
    <w:rsid w:val="00B73D90"/>
    <w:rsid w:val="00B777F1"/>
    <w:rsid w:val="00B779E2"/>
    <w:rsid w:val="00B80353"/>
    <w:rsid w:val="00B81BC5"/>
    <w:rsid w:val="00B81FD7"/>
    <w:rsid w:val="00B839F8"/>
    <w:rsid w:val="00B83A0A"/>
    <w:rsid w:val="00B841DA"/>
    <w:rsid w:val="00B84235"/>
    <w:rsid w:val="00B84763"/>
    <w:rsid w:val="00B849B6"/>
    <w:rsid w:val="00B84C0A"/>
    <w:rsid w:val="00B85DAA"/>
    <w:rsid w:val="00B85DD1"/>
    <w:rsid w:val="00B8639B"/>
    <w:rsid w:val="00B86835"/>
    <w:rsid w:val="00B86F27"/>
    <w:rsid w:val="00B87807"/>
    <w:rsid w:val="00B90EDD"/>
    <w:rsid w:val="00B910BF"/>
    <w:rsid w:val="00B91599"/>
    <w:rsid w:val="00B91DBC"/>
    <w:rsid w:val="00B943DA"/>
    <w:rsid w:val="00B94C43"/>
    <w:rsid w:val="00B9522F"/>
    <w:rsid w:val="00B95E22"/>
    <w:rsid w:val="00B96472"/>
    <w:rsid w:val="00B97447"/>
    <w:rsid w:val="00BA036E"/>
    <w:rsid w:val="00BA0589"/>
    <w:rsid w:val="00BA1FA3"/>
    <w:rsid w:val="00BA208A"/>
    <w:rsid w:val="00BA229C"/>
    <w:rsid w:val="00BA32EB"/>
    <w:rsid w:val="00BA5325"/>
    <w:rsid w:val="00BA5733"/>
    <w:rsid w:val="00BA5813"/>
    <w:rsid w:val="00BA67C0"/>
    <w:rsid w:val="00BA76E5"/>
    <w:rsid w:val="00BA7CE9"/>
    <w:rsid w:val="00BB06E0"/>
    <w:rsid w:val="00BB0F22"/>
    <w:rsid w:val="00BB1192"/>
    <w:rsid w:val="00BB2F9D"/>
    <w:rsid w:val="00BB41BD"/>
    <w:rsid w:val="00BB448B"/>
    <w:rsid w:val="00BB489F"/>
    <w:rsid w:val="00BB50C5"/>
    <w:rsid w:val="00BB5252"/>
    <w:rsid w:val="00BB5EB5"/>
    <w:rsid w:val="00BB6950"/>
    <w:rsid w:val="00BB6E7A"/>
    <w:rsid w:val="00BB7A13"/>
    <w:rsid w:val="00BC0714"/>
    <w:rsid w:val="00BC076E"/>
    <w:rsid w:val="00BC0787"/>
    <w:rsid w:val="00BC2C2E"/>
    <w:rsid w:val="00BC35EC"/>
    <w:rsid w:val="00BC4821"/>
    <w:rsid w:val="00BC48B1"/>
    <w:rsid w:val="00BC4F92"/>
    <w:rsid w:val="00BC655A"/>
    <w:rsid w:val="00BC6E3D"/>
    <w:rsid w:val="00BC7CCC"/>
    <w:rsid w:val="00BD0254"/>
    <w:rsid w:val="00BD07F7"/>
    <w:rsid w:val="00BD1BD3"/>
    <w:rsid w:val="00BD24D2"/>
    <w:rsid w:val="00BD26E7"/>
    <w:rsid w:val="00BD47E5"/>
    <w:rsid w:val="00BD4E08"/>
    <w:rsid w:val="00BD532F"/>
    <w:rsid w:val="00BD559F"/>
    <w:rsid w:val="00BD5BC7"/>
    <w:rsid w:val="00BD6520"/>
    <w:rsid w:val="00BD68D3"/>
    <w:rsid w:val="00BE0778"/>
    <w:rsid w:val="00BE2485"/>
    <w:rsid w:val="00BE3C21"/>
    <w:rsid w:val="00BE48A7"/>
    <w:rsid w:val="00BE4F8B"/>
    <w:rsid w:val="00BE62B0"/>
    <w:rsid w:val="00BE62CE"/>
    <w:rsid w:val="00BE669C"/>
    <w:rsid w:val="00BE74B1"/>
    <w:rsid w:val="00BF3380"/>
    <w:rsid w:val="00BF37CC"/>
    <w:rsid w:val="00BF3AD2"/>
    <w:rsid w:val="00BF3BCD"/>
    <w:rsid w:val="00BF41D1"/>
    <w:rsid w:val="00BF4246"/>
    <w:rsid w:val="00BF4FE0"/>
    <w:rsid w:val="00BF57ED"/>
    <w:rsid w:val="00BF5C97"/>
    <w:rsid w:val="00BF663A"/>
    <w:rsid w:val="00BF685A"/>
    <w:rsid w:val="00BF6A16"/>
    <w:rsid w:val="00BF6E27"/>
    <w:rsid w:val="00BF74A7"/>
    <w:rsid w:val="00BF79DC"/>
    <w:rsid w:val="00C00889"/>
    <w:rsid w:val="00C009D4"/>
    <w:rsid w:val="00C00C0F"/>
    <w:rsid w:val="00C00D8D"/>
    <w:rsid w:val="00C00E31"/>
    <w:rsid w:val="00C0104B"/>
    <w:rsid w:val="00C01608"/>
    <w:rsid w:val="00C029EC"/>
    <w:rsid w:val="00C02EFB"/>
    <w:rsid w:val="00C02F3A"/>
    <w:rsid w:val="00C03046"/>
    <w:rsid w:val="00C03A68"/>
    <w:rsid w:val="00C04F35"/>
    <w:rsid w:val="00C053CC"/>
    <w:rsid w:val="00C05805"/>
    <w:rsid w:val="00C06CDB"/>
    <w:rsid w:val="00C070E5"/>
    <w:rsid w:val="00C07972"/>
    <w:rsid w:val="00C07BF8"/>
    <w:rsid w:val="00C101A7"/>
    <w:rsid w:val="00C10A99"/>
    <w:rsid w:val="00C11CEC"/>
    <w:rsid w:val="00C11F94"/>
    <w:rsid w:val="00C122EB"/>
    <w:rsid w:val="00C126BA"/>
    <w:rsid w:val="00C12A7F"/>
    <w:rsid w:val="00C12C1B"/>
    <w:rsid w:val="00C13563"/>
    <w:rsid w:val="00C140A4"/>
    <w:rsid w:val="00C157BB"/>
    <w:rsid w:val="00C157E0"/>
    <w:rsid w:val="00C15AA0"/>
    <w:rsid w:val="00C15CE4"/>
    <w:rsid w:val="00C15DC3"/>
    <w:rsid w:val="00C16134"/>
    <w:rsid w:val="00C16581"/>
    <w:rsid w:val="00C1790B"/>
    <w:rsid w:val="00C20BBC"/>
    <w:rsid w:val="00C21888"/>
    <w:rsid w:val="00C22132"/>
    <w:rsid w:val="00C223CA"/>
    <w:rsid w:val="00C236C4"/>
    <w:rsid w:val="00C23EE8"/>
    <w:rsid w:val="00C246A5"/>
    <w:rsid w:val="00C24A17"/>
    <w:rsid w:val="00C24A28"/>
    <w:rsid w:val="00C2544E"/>
    <w:rsid w:val="00C25A18"/>
    <w:rsid w:val="00C25B8D"/>
    <w:rsid w:val="00C2631E"/>
    <w:rsid w:val="00C27D3B"/>
    <w:rsid w:val="00C27EB2"/>
    <w:rsid w:val="00C30150"/>
    <w:rsid w:val="00C309E2"/>
    <w:rsid w:val="00C31E28"/>
    <w:rsid w:val="00C32394"/>
    <w:rsid w:val="00C323FC"/>
    <w:rsid w:val="00C32774"/>
    <w:rsid w:val="00C32C2D"/>
    <w:rsid w:val="00C331C1"/>
    <w:rsid w:val="00C335F7"/>
    <w:rsid w:val="00C34068"/>
    <w:rsid w:val="00C35B2D"/>
    <w:rsid w:val="00C35B89"/>
    <w:rsid w:val="00C35F2A"/>
    <w:rsid w:val="00C36D26"/>
    <w:rsid w:val="00C377CA"/>
    <w:rsid w:val="00C4016A"/>
    <w:rsid w:val="00C401D0"/>
    <w:rsid w:val="00C40948"/>
    <w:rsid w:val="00C415AE"/>
    <w:rsid w:val="00C41626"/>
    <w:rsid w:val="00C41C62"/>
    <w:rsid w:val="00C41E17"/>
    <w:rsid w:val="00C427D4"/>
    <w:rsid w:val="00C43D29"/>
    <w:rsid w:val="00C43E02"/>
    <w:rsid w:val="00C44E81"/>
    <w:rsid w:val="00C45332"/>
    <w:rsid w:val="00C45E7F"/>
    <w:rsid w:val="00C45F42"/>
    <w:rsid w:val="00C4714E"/>
    <w:rsid w:val="00C478BB"/>
    <w:rsid w:val="00C47C43"/>
    <w:rsid w:val="00C47C48"/>
    <w:rsid w:val="00C47D9C"/>
    <w:rsid w:val="00C506D7"/>
    <w:rsid w:val="00C50853"/>
    <w:rsid w:val="00C543C5"/>
    <w:rsid w:val="00C54435"/>
    <w:rsid w:val="00C54BA8"/>
    <w:rsid w:val="00C555BF"/>
    <w:rsid w:val="00C55661"/>
    <w:rsid w:val="00C56062"/>
    <w:rsid w:val="00C56728"/>
    <w:rsid w:val="00C575B2"/>
    <w:rsid w:val="00C57FC9"/>
    <w:rsid w:val="00C60325"/>
    <w:rsid w:val="00C61018"/>
    <w:rsid w:val="00C6322D"/>
    <w:rsid w:val="00C64130"/>
    <w:rsid w:val="00C65141"/>
    <w:rsid w:val="00C653DC"/>
    <w:rsid w:val="00C65B5F"/>
    <w:rsid w:val="00C65BE8"/>
    <w:rsid w:val="00C66753"/>
    <w:rsid w:val="00C6767E"/>
    <w:rsid w:val="00C67AF4"/>
    <w:rsid w:val="00C67B2E"/>
    <w:rsid w:val="00C67C5F"/>
    <w:rsid w:val="00C709C3"/>
    <w:rsid w:val="00C71414"/>
    <w:rsid w:val="00C72AC0"/>
    <w:rsid w:val="00C74AC1"/>
    <w:rsid w:val="00C75341"/>
    <w:rsid w:val="00C76336"/>
    <w:rsid w:val="00C77020"/>
    <w:rsid w:val="00C802C1"/>
    <w:rsid w:val="00C80965"/>
    <w:rsid w:val="00C80CD2"/>
    <w:rsid w:val="00C8118A"/>
    <w:rsid w:val="00C814F0"/>
    <w:rsid w:val="00C822D7"/>
    <w:rsid w:val="00C82948"/>
    <w:rsid w:val="00C82C75"/>
    <w:rsid w:val="00C8346C"/>
    <w:rsid w:val="00C8443E"/>
    <w:rsid w:val="00C8468A"/>
    <w:rsid w:val="00C8501F"/>
    <w:rsid w:val="00C85702"/>
    <w:rsid w:val="00C85878"/>
    <w:rsid w:val="00C8629E"/>
    <w:rsid w:val="00C86C9B"/>
    <w:rsid w:val="00C86E22"/>
    <w:rsid w:val="00C879AA"/>
    <w:rsid w:val="00C90B3E"/>
    <w:rsid w:val="00C91BD3"/>
    <w:rsid w:val="00C92091"/>
    <w:rsid w:val="00C926EE"/>
    <w:rsid w:val="00C927BD"/>
    <w:rsid w:val="00C929CF"/>
    <w:rsid w:val="00C92BE1"/>
    <w:rsid w:val="00C940E8"/>
    <w:rsid w:val="00C94A86"/>
    <w:rsid w:val="00C95CB7"/>
    <w:rsid w:val="00C96354"/>
    <w:rsid w:val="00C970CF"/>
    <w:rsid w:val="00C97B03"/>
    <w:rsid w:val="00C97B92"/>
    <w:rsid w:val="00C97F24"/>
    <w:rsid w:val="00CA03BE"/>
    <w:rsid w:val="00CA04DB"/>
    <w:rsid w:val="00CA0682"/>
    <w:rsid w:val="00CA10C6"/>
    <w:rsid w:val="00CA2FB7"/>
    <w:rsid w:val="00CA31CB"/>
    <w:rsid w:val="00CA37F5"/>
    <w:rsid w:val="00CA50CF"/>
    <w:rsid w:val="00CA52EB"/>
    <w:rsid w:val="00CA6B04"/>
    <w:rsid w:val="00CA6E54"/>
    <w:rsid w:val="00CA773B"/>
    <w:rsid w:val="00CA7864"/>
    <w:rsid w:val="00CB03D7"/>
    <w:rsid w:val="00CB056A"/>
    <w:rsid w:val="00CB1418"/>
    <w:rsid w:val="00CB45D1"/>
    <w:rsid w:val="00CB5291"/>
    <w:rsid w:val="00CB62A4"/>
    <w:rsid w:val="00CB6350"/>
    <w:rsid w:val="00CB652E"/>
    <w:rsid w:val="00CB6842"/>
    <w:rsid w:val="00CB73F0"/>
    <w:rsid w:val="00CC0DCA"/>
    <w:rsid w:val="00CC0FE6"/>
    <w:rsid w:val="00CC1DD6"/>
    <w:rsid w:val="00CC275B"/>
    <w:rsid w:val="00CC39D9"/>
    <w:rsid w:val="00CC4DB4"/>
    <w:rsid w:val="00CC5311"/>
    <w:rsid w:val="00CC55DF"/>
    <w:rsid w:val="00CC660C"/>
    <w:rsid w:val="00CC7260"/>
    <w:rsid w:val="00CC7870"/>
    <w:rsid w:val="00CD07D1"/>
    <w:rsid w:val="00CD1462"/>
    <w:rsid w:val="00CD1AE9"/>
    <w:rsid w:val="00CD1E25"/>
    <w:rsid w:val="00CD228B"/>
    <w:rsid w:val="00CD29D8"/>
    <w:rsid w:val="00CD2E69"/>
    <w:rsid w:val="00CD2F39"/>
    <w:rsid w:val="00CD3B17"/>
    <w:rsid w:val="00CD4908"/>
    <w:rsid w:val="00CD5272"/>
    <w:rsid w:val="00CD68BB"/>
    <w:rsid w:val="00CD6EB2"/>
    <w:rsid w:val="00CD7993"/>
    <w:rsid w:val="00CD7AD9"/>
    <w:rsid w:val="00CE0AB8"/>
    <w:rsid w:val="00CE0B7F"/>
    <w:rsid w:val="00CE15FD"/>
    <w:rsid w:val="00CE1D35"/>
    <w:rsid w:val="00CE2F1E"/>
    <w:rsid w:val="00CE3A60"/>
    <w:rsid w:val="00CE46CA"/>
    <w:rsid w:val="00CE4988"/>
    <w:rsid w:val="00CE4F30"/>
    <w:rsid w:val="00CE696F"/>
    <w:rsid w:val="00CE699A"/>
    <w:rsid w:val="00CE6B52"/>
    <w:rsid w:val="00CE7A20"/>
    <w:rsid w:val="00CF154A"/>
    <w:rsid w:val="00CF1655"/>
    <w:rsid w:val="00CF1B0A"/>
    <w:rsid w:val="00CF1BBC"/>
    <w:rsid w:val="00CF1C81"/>
    <w:rsid w:val="00CF290E"/>
    <w:rsid w:val="00CF30B1"/>
    <w:rsid w:val="00CF3C43"/>
    <w:rsid w:val="00CF5BBE"/>
    <w:rsid w:val="00CF7061"/>
    <w:rsid w:val="00CF7282"/>
    <w:rsid w:val="00CF7925"/>
    <w:rsid w:val="00CF7EC1"/>
    <w:rsid w:val="00D00C28"/>
    <w:rsid w:val="00D00E7B"/>
    <w:rsid w:val="00D00FCD"/>
    <w:rsid w:val="00D01340"/>
    <w:rsid w:val="00D021E1"/>
    <w:rsid w:val="00D02E93"/>
    <w:rsid w:val="00D04C2D"/>
    <w:rsid w:val="00D04D66"/>
    <w:rsid w:val="00D0567F"/>
    <w:rsid w:val="00D05761"/>
    <w:rsid w:val="00D05856"/>
    <w:rsid w:val="00D059E5"/>
    <w:rsid w:val="00D06154"/>
    <w:rsid w:val="00D06213"/>
    <w:rsid w:val="00D07B0C"/>
    <w:rsid w:val="00D07B1A"/>
    <w:rsid w:val="00D10A4F"/>
    <w:rsid w:val="00D1241C"/>
    <w:rsid w:val="00D14C3A"/>
    <w:rsid w:val="00D1537C"/>
    <w:rsid w:val="00D159C4"/>
    <w:rsid w:val="00D15E91"/>
    <w:rsid w:val="00D16DA3"/>
    <w:rsid w:val="00D17239"/>
    <w:rsid w:val="00D178AD"/>
    <w:rsid w:val="00D20FFF"/>
    <w:rsid w:val="00D21ECA"/>
    <w:rsid w:val="00D21F55"/>
    <w:rsid w:val="00D21FFF"/>
    <w:rsid w:val="00D223AE"/>
    <w:rsid w:val="00D22923"/>
    <w:rsid w:val="00D2296D"/>
    <w:rsid w:val="00D22B98"/>
    <w:rsid w:val="00D22F24"/>
    <w:rsid w:val="00D2389D"/>
    <w:rsid w:val="00D23A65"/>
    <w:rsid w:val="00D2468F"/>
    <w:rsid w:val="00D24848"/>
    <w:rsid w:val="00D252B1"/>
    <w:rsid w:val="00D253F8"/>
    <w:rsid w:val="00D25DAB"/>
    <w:rsid w:val="00D269B8"/>
    <w:rsid w:val="00D26B7C"/>
    <w:rsid w:val="00D27387"/>
    <w:rsid w:val="00D30F48"/>
    <w:rsid w:val="00D30F9A"/>
    <w:rsid w:val="00D3117E"/>
    <w:rsid w:val="00D3138A"/>
    <w:rsid w:val="00D331D4"/>
    <w:rsid w:val="00D332C2"/>
    <w:rsid w:val="00D33556"/>
    <w:rsid w:val="00D33DEB"/>
    <w:rsid w:val="00D347B0"/>
    <w:rsid w:val="00D34EEB"/>
    <w:rsid w:val="00D3645C"/>
    <w:rsid w:val="00D37A82"/>
    <w:rsid w:val="00D37AD9"/>
    <w:rsid w:val="00D37BE4"/>
    <w:rsid w:val="00D37DA2"/>
    <w:rsid w:val="00D40876"/>
    <w:rsid w:val="00D40B0F"/>
    <w:rsid w:val="00D40D5E"/>
    <w:rsid w:val="00D41517"/>
    <w:rsid w:val="00D41553"/>
    <w:rsid w:val="00D41E26"/>
    <w:rsid w:val="00D41F61"/>
    <w:rsid w:val="00D42C76"/>
    <w:rsid w:val="00D43F15"/>
    <w:rsid w:val="00D448AE"/>
    <w:rsid w:val="00D45158"/>
    <w:rsid w:val="00D455DF"/>
    <w:rsid w:val="00D4570D"/>
    <w:rsid w:val="00D45C3B"/>
    <w:rsid w:val="00D45FF6"/>
    <w:rsid w:val="00D46B44"/>
    <w:rsid w:val="00D474DC"/>
    <w:rsid w:val="00D4785C"/>
    <w:rsid w:val="00D478C0"/>
    <w:rsid w:val="00D5092E"/>
    <w:rsid w:val="00D50A42"/>
    <w:rsid w:val="00D50A62"/>
    <w:rsid w:val="00D51B6A"/>
    <w:rsid w:val="00D51D6C"/>
    <w:rsid w:val="00D521E3"/>
    <w:rsid w:val="00D5285D"/>
    <w:rsid w:val="00D52CFA"/>
    <w:rsid w:val="00D5463B"/>
    <w:rsid w:val="00D54D97"/>
    <w:rsid w:val="00D553E8"/>
    <w:rsid w:val="00D55852"/>
    <w:rsid w:val="00D56C56"/>
    <w:rsid w:val="00D57766"/>
    <w:rsid w:val="00D606CA"/>
    <w:rsid w:val="00D609CC"/>
    <w:rsid w:val="00D60A37"/>
    <w:rsid w:val="00D62122"/>
    <w:rsid w:val="00D62985"/>
    <w:rsid w:val="00D63CA2"/>
    <w:rsid w:val="00D63D1B"/>
    <w:rsid w:val="00D63F1B"/>
    <w:rsid w:val="00D64002"/>
    <w:rsid w:val="00D645B1"/>
    <w:rsid w:val="00D64A02"/>
    <w:rsid w:val="00D64C07"/>
    <w:rsid w:val="00D64EC9"/>
    <w:rsid w:val="00D656DC"/>
    <w:rsid w:val="00D6599B"/>
    <w:rsid w:val="00D65AD5"/>
    <w:rsid w:val="00D65DB4"/>
    <w:rsid w:val="00D65E59"/>
    <w:rsid w:val="00D65FE0"/>
    <w:rsid w:val="00D67ADF"/>
    <w:rsid w:val="00D7004A"/>
    <w:rsid w:val="00D708DD"/>
    <w:rsid w:val="00D71030"/>
    <w:rsid w:val="00D72E6F"/>
    <w:rsid w:val="00D73CCB"/>
    <w:rsid w:val="00D74223"/>
    <w:rsid w:val="00D75485"/>
    <w:rsid w:val="00D7633E"/>
    <w:rsid w:val="00D77593"/>
    <w:rsid w:val="00D77F60"/>
    <w:rsid w:val="00D805FA"/>
    <w:rsid w:val="00D81393"/>
    <w:rsid w:val="00D818EB"/>
    <w:rsid w:val="00D81F7D"/>
    <w:rsid w:val="00D822E0"/>
    <w:rsid w:val="00D82EF1"/>
    <w:rsid w:val="00D8370B"/>
    <w:rsid w:val="00D83D38"/>
    <w:rsid w:val="00D84159"/>
    <w:rsid w:val="00D8441B"/>
    <w:rsid w:val="00D84A67"/>
    <w:rsid w:val="00D84EF6"/>
    <w:rsid w:val="00D851DE"/>
    <w:rsid w:val="00D8563F"/>
    <w:rsid w:val="00D875E6"/>
    <w:rsid w:val="00D87E73"/>
    <w:rsid w:val="00D87FEC"/>
    <w:rsid w:val="00D902E6"/>
    <w:rsid w:val="00D90401"/>
    <w:rsid w:val="00D9112B"/>
    <w:rsid w:val="00D9113E"/>
    <w:rsid w:val="00D9178D"/>
    <w:rsid w:val="00D919D6"/>
    <w:rsid w:val="00D92172"/>
    <w:rsid w:val="00D92AB0"/>
    <w:rsid w:val="00D92BF3"/>
    <w:rsid w:val="00D92E54"/>
    <w:rsid w:val="00D92FEC"/>
    <w:rsid w:val="00D93909"/>
    <w:rsid w:val="00D94537"/>
    <w:rsid w:val="00D947E7"/>
    <w:rsid w:val="00D94CD0"/>
    <w:rsid w:val="00D9579F"/>
    <w:rsid w:val="00D960F4"/>
    <w:rsid w:val="00D964B2"/>
    <w:rsid w:val="00D96A65"/>
    <w:rsid w:val="00DA0175"/>
    <w:rsid w:val="00DA09C8"/>
    <w:rsid w:val="00DA20A7"/>
    <w:rsid w:val="00DA247E"/>
    <w:rsid w:val="00DA267F"/>
    <w:rsid w:val="00DA2B6A"/>
    <w:rsid w:val="00DA31C2"/>
    <w:rsid w:val="00DA321A"/>
    <w:rsid w:val="00DA338A"/>
    <w:rsid w:val="00DA3B80"/>
    <w:rsid w:val="00DA41F3"/>
    <w:rsid w:val="00DA4DFC"/>
    <w:rsid w:val="00DA5390"/>
    <w:rsid w:val="00DA5DF7"/>
    <w:rsid w:val="00DA5ECE"/>
    <w:rsid w:val="00DA633B"/>
    <w:rsid w:val="00DA6B8E"/>
    <w:rsid w:val="00DA71B3"/>
    <w:rsid w:val="00DA743B"/>
    <w:rsid w:val="00DA77E9"/>
    <w:rsid w:val="00DB0F72"/>
    <w:rsid w:val="00DB13CB"/>
    <w:rsid w:val="00DB1847"/>
    <w:rsid w:val="00DB1C44"/>
    <w:rsid w:val="00DB2781"/>
    <w:rsid w:val="00DB3CD4"/>
    <w:rsid w:val="00DB3D80"/>
    <w:rsid w:val="00DB409D"/>
    <w:rsid w:val="00DB4F1D"/>
    <w:rsid w:val="00DB6237"/>
    <w:rsid w:val="00DB6667"/>
    <w:rsid w:val="00DB6FCC"/>
    <w:rsid w:val="00DB76FC"/>
    <w:rsid w:val="00DB776B"/>
    <w:rsid w:val="00DB791E"/>
    <w:rsid w:val="00DC03CB"/>
    <w:rsid w:val="00DC0AAA"/>
    <w:rsid w:val="00DC1873"/>
    <w:rsid w:val="00DC1B54"/>
    <w:rsid w:val="00DC1C16"/>
    <w:rsid w:val="00DC37A0"/>
    <w:rsid w:val="00DC3BB0"/>
    <w:rsid w:val="00DC4103"/>
    <w:rsid w:val="00DC50AD"/>
    <w:rsid w:val="00DC5288"/>
    <w:rsid w:val="00DC5ACA"/>
    <w:rsid w:val="00DC6065"/>
    <w:rsid w:val="00DC6BC9"/>
    <w:rsid w:val="00DC70BD"/>
    <w:rsid w:val="00DD1517"/>
    <w:rsid w:val="00DD15F6"/>
    <w:rsid w:val="00DD1B52"/>
    <w:rsid w:val="00DD2146"/>
    <w:rsid w:val="00DD4195"/>
    <w:rsid w:val="00DD4733"/>
    <w:rsid w:val="00DD4E6B"/>
    <w:rsid w:val="00DD60A7"/>
    <w:rsid w:val="00DD6605"/>
    <w:rsid w:val="00DD6960"/>
    <w:rsid w:val="00DD6A59"/>
    <w:rsid w:val="00DD6DC1"/>
    <w:rsid w:val="00DD7067"/>
    <w:rsid w:val="00DD7F5C"/>
    <w:rsid w:val="00DE13D3"/>
    <w:rsid w:val="00DE1574"/>
    <w:rsid w:val="00DE1853"/>
    <w:rsid w:val="00DE1890"/>
    <w:rsid w:val="00DE26A5"/>
    <w:rsid w:val="00DE26DD"/>
    <w:rsid w:val="00DE3109"/>
    <w:rsid w:val="00DE3130"/>
    <w:rsid w:val="00DE3E1A"/>
    <w:rsid w:val="00DE4E3A"/>
    <w:rsid w:val="00DE62AF"/>
    <w:rsid w:val="00DE6655"/>
    <w:rsid w:val="00DE6FCC"/>
    <w:rsid w:val="00DE7284"/>
    <w:rsid w:val="00DE7599"/>
    <w:rsid w:val="00DF0965"/>
    <w:rsid w:val="00DF19B1"/>
    <w:rsid w:val="00DF1B82"/>
    <w:rsid w:val="00DF1EE2"/>
    <w:rsid w:val="00DF1FA2"/>
    <w:rsid w:val="00DF2A90"/>
    <w:rsid w:val="00DF2AB9"/>
    <w:rsid w:val="00DF2ACB"/>
    <w:rsid w:val="00DF32F0"/>
    <w:rsid w:val="00DF3523"/>
    <w:rsid w:val="00DF3B97"/>
    <w:rsid w:val="00DF44A3"/>
    <w:rsid w:val="00DF55D5"/>
    <w:rsid w:val="00DF6A87"/>
    <w:rsid w:val="00E0084C"/>
    <w:rsid w:val="00E01083"/>
    <w:rsid w:val="00E011BE"/>
    <w:rsid w:val="00E01557"/>
    <w:rsid w:val="00E02710"/>
    <w:rsid w:val="00E02B29"/>
    <w:rsid w:val="00E03467"/>
    <w:rsid w:val="00E035AC"/>
    <w:rsid w:val="00E03FA1"/>
    <w:rsid w:val="00E040B2"/>
    <w:rsid w:val="00E041F8"/>
    <w:rsid w:val="00E04A05"/>
    <w:rsid w:val="00E04B1F"/>
    <w:rsid w:val="00E04C44"/>
    <w:rsid w:val="00E06706"/>
    <w:rsid w:val="00E06D44"/>
    <w:rsid w:val="00E06F5C"/>
    <w:rsid w:val="00E0744E"/>
    <w:rsid w:val="00E07AA8"/>
    <w:rsid w:val="00E07FDF"/>
    <w:rsid w:val="00E1160D"/>
    <w:rsid w:val="00E11693"/>
    <w:rsid w:val="00E11B2C"/>
    <w:rsid w:val="00E12260"/>
    <w:rsid w:val="00E13ABC"/>
    <w:rsid w:val="00E15BC5"/>
    <w:rsid w:val="00E15C74"/>
    <w:rsid w:val="00E17310"/>
    <w:rsid w:val="00E1770D"/>
    <w:rsid w:val="00E17E77"/>
    <w:rsid w:val="00E20804"/>
    <w:rsid w:val="00E20901"/>
    <w:rsid w:val="00E21786"/>
    <w:rsid w:val="00E2230E"/>
    <w:rsid w:val="00E2318D"/>
    <w:rsid w:val="00E23289"/>
    <w:rsid w:val="00E24447"/>
    <w:rsid w:val="00E245EC"/>
    <w:rsid w:val="00E24914"/>
    <w:rsid w:val="00E24B8C"/>
    <w:rsid w:val="00E24C5A"/>
    <w:rsid w:val="00E25158"/>
    <w:rsid w:val="00E25FDC"/>
    <w:rsid w:val="00E26B41"/>
    <w:rsid w:val="00E27168"/>
    <w:rsid w:val="00E30300"/>
    <w:rsid w:val="00E3045C"/>
    <w:rsid w:val="00E30693"/>
    <w:rsid w:val="00E3191B"/>
    <w:rsid w:val="00E31C36"/>
    <w:rsid w:val="00E3269F"/>
    <w:rsid w:val="00E32C4B"/>
    <w:rsid w:val="00E346ED"/>
    <w:rsid w:val="00E34BD5"/>
    <w:rsid w:val="00E35177"/>
    <w:rsid w:val="00E36B47"/>
    <w:rsid w:val="00E36C64"/>
    <w:rsid w:val="00E36FA8"/>
    <w:rsid w:val="00E37C8C"/>
    <w:rsid w:val="00E404B7"/>
    <w:rsid w:val="00E41321"/>
    <w:rsid w:val="00E41D0C"/>
    <w:rsid w:val="00E41EE3"/>
    <w:rsid w:val="00E42719"/>
    <w:rsid w:val="00E42D70"/>
    <w:rsid w:val="00E432A0"/>
    <w:rsid w:val="00E43BB8"/>
    <w:rsid w:val="00E44B5C"/>
    <w:rsid w:val="00E4578A"/>
    <w:rsid w:val="00E460E0"/>
    <w:rsid w:val="00E4708C"/>
    <w:rsid w:val="00E50298"/>
    <w:rsid w:val="00E50667"/>
    <w:rsid w:val="00E51A9C"/>
    <w:rsid w:val="00E51DF4"/>
    <w:rsid w:val="00E53791"/>
    <w:rsid w:val="00E53A4E"/>
    <w:rsid w:val="00E55219"/>
    <w:rsid w:val="00E5528A"/>
    <w:rsid w:val="00E55319"/>
    <w:rsid w:val="00E554E1"/>
    <w:rsid w:val="00E565DD"/>
    <w:rsid w:val="00E56DFD"/>
    <w:rsid w:val="00E56E0E"/>
    <w:rsid w:val="00E573AA"/>
    <w:rsid w:val="00E57D51"/>
    <w:rsid w:val="00E57DCD"/>
    <w:rsid w:val="00E60643"/>
    <w:rsid w:val="00E611D2"/>
    <w:rsid w:val="00E611FA"/>
    <w:rsid w:val="00E6147D"/>
    <w:rsid w:val="00E61AF8"/>
    <w:rsid w:val="00E62571"/>
    <w:rsid w:val="00E62720"/>
    <w:rsid w:val="00E62C7C"/>
    <w:rsid w:val="00E6392B"/>
    <w:rsid w:val="00E63953"/>
    <w:rsid w:val="00E64207"/>
    <w:rsid w:val="00E6606B"/>
    <w:rsid w:val="00E6635F"/>
    <w:rsid w:val="00E663A7"/>
    <w:rsid w:val="00E663D6"/>
    <w:rsid w:val="00E66AF7"/>
    <w:rsid w:val="00E73925"/>
    <w:rsid w:val="00E7507D"/>
    <w:rsid w:val="00E7532B"/>
    <w:rsid w:val="00E76F30"/>
    <w:rsid w:val="00E7734C"/>
    <w:rsid w:val="00E77EF6"/>
    <w:rsid w:val="00E80881"/>
    <w:rsid w:val="00E809BD"/>
    <w:rsid w:val="00E80C21"/>
    <w:rsid w:val="00E80C8A"/>
    <w:rsid w:val="00E812A6"/>
    <w:rsid w:val="00E82ACA"/>
    <w:rsid w:val="00E82B26"/>
    <w:rsid w:val="00E82B5A"/>
    <w:rsid w:val="00E839D7"/>
    <w:rsid w:val="00E8427A"/>
    <w:rsid w:val="00E85AFC"/>
    <w:rsid w:val="00E85BF2"/>
    <w:rsid w:val="00E86005"/>
    <w:rsid w:val="00E860B3"/>
    <w:rsid w:val="00E86378"/>
    <w:rsid w:val="00E8758C"/>
    <w:rsid w:val="00E87640"/>
    <w:rsid w:val="00E914EC"/>
    <w:rsid w:val="00E9168F"/>
    <w:rsid w:val="00E91EC5"/>
    <w:rsid w:val="00E9256D"/>
    <w:rsid w:val="00E928A2"/>
    <w:rsid w:val="00E92F6A"/>
    <w:rsid w:val="00E93031"/>
    <w:rsid w:val="00E93150"/>
    <w:rsid w:val="00E93439"/>
    <w:rsid w:val="00E937FE"/>
    <w:rsid w:val="00E945F1"/>
    <w:rsid w:val="00E9487F"/>
    <w:rsid w:val="00E9525D"/>
    <w:rsid w:val="00E9536D"/>
    <w:rsid w:val="00E96864"/>
    <w:rsid w:val="00E96915"/>
    <w:rsid w:val="00E9777D"/>
    <w:rsid w:val="00E97A5C"/>
    <w:rsid w:val="00EA0706"/>
    <w:rsid w:val="00EA0B41"/>
    <w:rsid w:val="00EA0CDF"/>
    <w:rsid w:val="00EA1E30"/>
    <w:rsid w:val="00EA26A9"/>
    <w:rsid w:val="00EA26ED"/>
    <w:rsid w:val="00EA28B7"/>
    <w:rsid w:val="00EA2923"/>
    <w:rsid w:val="00EA4425"/>
    <w:rsid w:val="00EA4723"/>
    <w:rsid w:val="00EA4933"/>
    <w:rsid w:val="00EA5218"/>
    <w:rsid w:val="00EA5990"/>
    <w:rsid w:val="00EA60EC"/>
    <w:rsid w:val="00EA69E1"/>
    <w:rsid w:val="00EA7E09"/>
    <w:rsid w:val="00EB09F9"/>
    <w:rsid w:val="00EB0E1E"/>
    <w:rsid w:val="00EB101C"/>
    <w:rsid w:val="00EB1A7B"/>
    <w:rsid w:val="00EB51CD"/>
    <w:rsid w:val="00EB5CC0"/>
    <w:rsid w:val="00EB6B6A"/>
    <w:rsid w:val="00EB6BAB"/>
    <w:rsid w:val="00EB6BCA"/>
    <w:rsid w:val="00EB6E1E"/>
    <w:rsid w:val="00EC0471"/>
    <w:rsid w:val="00EC1217"/>
    <w:rsid w:val="00EC12C2"/>
    <w:rsid w:val="00EC1D29"/>
    <w:rsid w:val="00EC2218"/>
    <w:rsid w:val="00EC3501"/>
    <w:rsid w:val="00EC4136"/>
    <w:rsid w:val="00EC6308"/>
    <w:rsid w:val="00EC726A"/>
    <w:rsid w:val="00EC7377"/>
    <w:rsid w:val="00ED0B7F"/>
    <w:rsid w:val="00ED0B98"/>
    <w:rsid w:val="00ED0BB2"/>
    <w:rsid w:val="00ED0FEC"/>
    <w:rsid w:val="00ED156D"/>
    <w:rsid w:val="00ED184A"/>
    <w:rsid w:val="00ED1889"/>
    <w:rsid w:val="00ED23EF"/>
    <w:rsid w:val="00ED2D1F"/>
    <w:rsid w:val="00ED4373"/>
    <w:rsid w:val="00ED5317"/>
    <w:rsid w:val="00ED53DC"/>
    <w:rsid w:val="00ED61E2"/>
    <w:rsid w:val="00ED75C1"/>
    <w:rsid w:val="00ED77AB"/>
    <w:rsid w:val="00EE0658"/>
    <w:rsid w:val="00EE1492"/>
    <w:rsid w:val="00EE237F"/>
    <w:rsid w:val="00EE2869"/>
    <w:rsid w:val="00EE2A11"/>
    <w:rsid w:val="00EE2F95"/>
    <w:rsid w:val="00EE3C8E"/>
    <w:rsid w:val="00EE3E7C"/>
    <w:rsid w:val="00EE4658"/>
    <w:rsid w:val="00EE4C99"/>
    <w:rsid w:val="00EE72F1"/>
    <w:rsid w:val="00EE7939"/>
    <w:rsid w:val="00EF02EB"/>
    <w:rsid w:val="00EF0559"/>
    <w:rsid w:val="00EF0946"/>
    <w:rsid w:val="00EF1243"/>
    <w:rsid w:val="00EF1467"/>
    <w:rsid w:val="00EF2303"/>
    <w:rsid w:val="00EF233E"/>
    <w:rsid w:val="00EF3C25"/>
    <w:rsid w:val="00EF52D7"/>
    <w:rsid w:val="00EF59BB"/>
    <w:rsid w:val="00EF5D2A"/>
    <w:rsid w:val="00EF5E61"/>
    <w:rsid w:val="00EF7084"/>
    <w:rsid w:val="00F00069"/>
    <w:rsid w:val="00F0089F"/>
    <w:rsid w:val="00F020DA"/>
    <w:rsid w:val="00F03432"/>
    <w:rsid w:val="00F03811"/>
    <w:rsid w:val="00F03D43"/>
    <w:rsid w:val="00F0430F"/>
    <w:rsid w:val="00F048C4"/>
    <w:rsid w:val="00F04DE1"/>
    <w:rsid w:val="00F04E37"/>
    <w:rsid w:val="00F04EFF"/>
    <w:rsid w:val="00F05C55"/>
    <w:rsid w:val="00F05D5D"/>
    <w:rsid w:val="00F06C95"/>
    <w:rsid w:val="00F076FD"/>
    <w:rsid w:val="00F110A8"/>
    <w:rsid w:val="00F118BB"/>
    <w:rsid w:val="00F119D8"/>
    <w:rsid w:val="00F11DCA"/>
    <w:rsid w:val="00F13250"/>
    <w:rsid w:val="00F132D1"/>
    <w:rsid w:val="00F13BBC"/>
    <w:rsid w:val="00F14DE2"/>
    <w:rsid w:val="00F1512E"/>
    <w:rsid w:val="00F151E7"/>
    <w:rsid w:val="00F160C1"/>
    <w:rsid w:val="00F172E9"/>
    <w:rsid w:val="00F179D0"/>
    <w:rsid w:val="00F17A57"/>
    <w:rsid w:val="00F205B5"/>
    <w:rsid w:val="00F207EE"/>
    <w:rsid w:val="00F217B1"/>
    <w:rsid w:val="00F21F9F"/>
    <w:rsid w:val="00F21FD1"/>
    <w:rsid w:val="00F22031"/>
    <w:rsid w:val="00F24014"/>
    <w:rsid w:val="00F24606"/>
    <w:rsid w:val="00F253FC"/>
    <w:rsid w:val="00F25E29"/>
    <w:rsid w:val="00F25F78"/>
    <w:rsid w:val="00F260FF"/>
    <w:rsid w:val="00F261DD"/>
    <w:rsid w:val="00F26443"/>
    <w:rsid w:val="00F3048D"/>
    <w:rsid w:val="00F3060F"/>
    <w:rsid w:val="00F310BE"/>
    <w:rsid w:val="00F33033"/>
    <w:rsid w:val="00F33223"/>
    <w:rsid w:val="00F3392F"/>
    <w:rsid w:val="00F339B7"/>
    <w:rsid w:val="00F346C3"/>
    <w:rsid w:val="00F347A9"/>
    <w:rsid w:val="00F34909"/>
    <w:rsid w:val="00F34E52"/>
    <w:rsid w:val="00F3622A"/>
    <w:rsid w:val="00F37040"/>
    <w:rsid w:val="00F376D1"/>
    <w:rsid w:val="00F410EE"/>
    <w:rsid w:val="00F41A3A"/>
    <w:rsid w:val="00F41C21"/>
    <w:rsid w:val="00F42729"/>
    <w:rsid w:val="00F43BBB"/>
    <w:rsid w:val="00F4447E"/>
    <w:rsid w:val="00F44603"/>
    <w:rsid w:val="00F44829"/>
    <w:rsid w:val="00F44B25"/>
    <w:rsid w:val="00F44BAC"/>
    <w:rsid w:val="00F45A98"/>
    <w:rsid w:val="00F45FDA"/>
    <w:rsid w:val="00F4611D"/>
    <w:rsid w:val="00F461ED"/>
    <w:rsid w:val="00F46C2D"/>
    <w:rsid w:val="00F470A4"/>
    <w:rsid w:val="00F4773C"/>
    <w:rsid w:val="00F47C27"/>
    <w:rsid w:val="00F500A6"/>
    <w:rsid w:val="00F503D7"/>
    <w:rsid w:val="00F5102F"/>
    <w:rsid w:val="00F5103B"/>
    <w:rsid w:val="00F52264"/>
    <w:rsid w:val="00F533F2"/>
    <w:rsid w:val="00F53487"/>
    <w:rsid w:val="00F53834"/>
    <w:rsid w:val="00F53D64"/>
    <w:rsid w:val="00F541C2"/>
    <w:rsid w:val="00F54355"/>
    <w:rsid w:val="00F54426"/>
    <w:rsid w:val="00F546DB"/>
    <w:rsid w:val="00F55FA6"/>
    <w:rsid w:val="00F5671A"/>
    <w:rsid w:val="00F56775"/>
    <w:rsid w:val="00F569C1"/>
    <w:rsid w:val="00F56C49"/>
    <w:rsid w:val="00F571DB"/>
    <w:rsid w:val="00F57A35"/>
    <w:rsid w:val="00F60141"/>
    <w:rsid w:val="00F60754"/>
    <w:rsid w:val="00F60873"/>
    <w:rsid w:val="00F61182"/>
    <w:rsid w:val="00F62556"/>
    <w:rsid w:val="00F6397B"/>
    <w:rsid w:val="00F63C10"/>
    <w:rsid w:val="00F63D5F"/>
    <w:rsid w:val="00F6444D"/>
    <w:rsid w:val="00F64833"/>
    <w:rsid w:val="00F64AB9"/>
    <w:rsid w:val="00F64B4F"/>
    <w:rsid w:val="00F66DCB"/>
    <w:rsid w:val="00F670EC"/>
    <w:rsid w:val="00F67922"/>
    <w:rsid w:val="00F67E95"/>
    <w:rsid w:val="00F70327"/>
    <w:rsid w:val="00F704D0"/>
    <w:rsid w:val="00F70A21"/>
    <w:rsid w:val="00F70E41"/>
    <w:rsid w:val="00F70EEF"/>
    <w:rsid w:val="00F725B9"/>
    <w:rsid w:val="00F7290D"/>
    <w:rsid w:val="00F72ADB"/>
    <w:rsid w:val="00F72DC4"/>
    <w:rsid w:val="00F735C1"/>
    <w:rsid w:val="00F73F3C"/>
    <w:rsid w:val="00F73FDC"/>
    <w:rsid w:val="00F74DE3"/>
    <w:rsid w:val="00F759BD"/>
    <w:rsid w:val="00F75C81"/>
    <w:rsid w:val="00F76565"/>
    <w:rsid w:val="00F76DC3"/>
    <w:rsid w:val="00F778DA"/>
    <w:rsid w:val="00F77BE0"/>
    <w:rsid w:val="00F802AA"/>
    <w:rsid w:val="00F805FC"/>
    <w:rsid w:val="00F80E2A"/>
    <w:rsid w:val="00F81233"/>
    <w:rsid w:val="00F8198D"/>
    <w:rsid w:val="00F81F66"/>
    <w:rsid w:val="00F8375C"/>
    <w:rsid w:val="00F84DE7"/>
    <w:rsid w:val="00F858F4"/>
    <w:rsid w:val="00F85BD5"/>
    <w:rsid w:val="00F85E34"/>
    <w:rsid w:val="00F868DE"/>
    <w:rsid w:val="00F87130"/>
    <w:rsid w:val="00F8791C"/>
    <w:rsid w:val="00F8796A"/>
    <w:rsid w:val="00F87EC6"/>
    <w:rsid w:val="00F903F6"/>
    <w:rsid w:val="00F9040C"/>
    <w:rsid w:val="00F90ABE"/>
    <w:rsid w:val="00F90BE8"/>
    <w:rsid w:val="00F90C01"/>
    <w:rsid w:val="00F919B2"/>
    <w:rsid w:val="00F921F8"/>
    <w:rsid w:val="00F92B6D"/>
    <w:rsid w:val="00F9339F"/>
    <w:rsid w:val="00F93A33"/>
    <w:rsid w:val="00F93AE0"/>
    <w:rsid w:val="00F93F6C"/>
    <w:rsid w:val="00F95B9F"/>
    <w:rsid w:val="00F9635F"/>
    <w:rsid w:val="00F96664"/>
    <w:rsid w:val="00F9698D"/>
    <w:rsid w:val="00F96D0D"/>
    <w:rsid w:val="00F975BD"/>
    <w:rsid w:val="00F9779D"/>
    <w:rsid w:val="00F97D03"/>
    <w:rsid w:val="00FA159E"/>
    <w:rsid w:val="00FA1852"/>
    <w:rsid w:val="00FA2693"/>
    <w:rsid w:val="00FA2AD5"/>
    <w:rsid w:val="00FA4677"/>
    <w:rsid w:val="00FA4715"/>
    <w:rsid w:val="00FA48BC"/>
    <w:rsid w:val="00FA6188"/>
    <w:rsid w:val="00FA6950"/>
    <w:rsid w:val="00FA7DD0"/>
    <w:rsid w:val="00FB0814"/>
    <w:rsid w:val="00FB213E"/>
    <w:rsid w:val="00FB2B7D"/>
    <w:rsid w:val="00FB3675"/>
    <w:rsid w:val="00FB3828"/>
    <w:rsid w:val="00FB3829"/>
    <w:rsid w:val="00FB42D8"/>
    <w:rsid w:val="00FB518A"/>
    <w:rsid w:val="00FB71FC"/>
    <w:rsid w:val="00FB79DD"/>
    <w:rsid w:val="00FB7BA7"/>
    <w:rsid w:val="00FB7C6E"/>
    <w:rsid w:val="00FB7E31"/>
    <w:rsid w:val="00FC093F"/>
    <w:rsid w:val="00FC09E2"/>
    <w:rsid w:val="00FC1656"/>
    <w:rsid w:val="00FC28D6"/>
    <w:rsid w:val="00FC2A1C"/>
    <w:rsid w:val="00FC2D2D"/>
    <w:rsid w:val="00FC2F5E"/>
    <w:rsid w:val="00FC325C"/>
    <w:rsid w:val="00FC4316"/>
    <w:rsid w:val="00FC50CE"/>
    <w:rsid w:val="00FC534D"/>
    <w:rsid w:val="00FC53AA"/>
    <w:rsid w:val="00FC5D5A"/>
    <w:rsid w:val="00FC68EE"/>
    <w:rsid w:val="00FC6E2E"/>
    <w:rsid w:val="00FC72C6"/>
    <w:rsid w:val="00FC7841"/>
    <w:rsid w:val="00FC7F25"/>
    <w:rsid w:val="00FD09E4"/>
    <w:rsid w:val="00FD2315"/>
    <w:rsid w:val="00FD28B6"/>
    <w:rsid w:val="00FD2F06"/>
    <w:rsid w:val="00FD3EC6"/>
    <w:rsid w:val="00FD44A5"/>
    <w:rsid w:val="00FD5F47"/>
    <w:rsid w:val="00FD5FED"/>
    <w:rsid w:val="00FD638D"/>
    <w:rsid w:val="00FD782C"/>
    <w:rsid w:val="00FE1DC7"/>
    <w:rsid w:val="00FE2CC0"/>
    <w:rsid w:val="00FE2E38"/>
    <w:rsid w:val="00FE323B"/>
    <w:rsid w:val="00FE3508"/>
    <w:rsid w:val="00FE369C"/>
    <w:rsid w:val="00FE377F"/>
    <w:rsid w:val="00FE4706"/>
    <w:rsid w:val="00FE4A4B"/>
    <w:rsid w:val="00FE4AD2"/>
    <w:rsid w:val="00FE56C4"/>
    <w:rsid w:val="00FE5B65"/>
    <w:rsid w:val="00FE5C01"/>
    <w:rsid w:val="00FF0151"/>
    <w:rsid w:val="00FF1419"/>
    <w:rsid w:val="00FF2608"/>
    <w:rsid w:val="00FF2967"/>
    <w:rsid w:val="00FF2B90"/>
    <w:rsid w:val="00FF2D6E"/>
    <w:rsid w:val="00FF3016"/>
    <w:rsid w:val="00FF3200"/>
    <w:rsid w:val="00FF3E11"/>
    <w:rsid w:val="00FF3E92"/>
    <w:rsid w:val="00FF3EC6"/>
    <w:rsid w:val="00FF3FA2"/>
    <w:rsid w:val="00FF4CBF"/>
    <w:rsid w:val="00FF5BED"/>
    <w:rsid w:val="00FF5FFD"/>
    <w:rsid w:val="00FF6509"/>
    <w:rsid w:val="00FF660F"/>
    <w:rsid w:val="00FF6BDA"/>
    <w:rsid w:val="00FF7821"/>
    <w:rsid w:val="00FF7CFC"/>
    <w:rsid w:val="00FF7DF9"/>
    <w:rsid w:val="0866E6C0"/>
    <w:rsid w:val="0AA95AAA"/>
    <w:rsid w:val="1D7E2A0A"/>
    <w:rsid w:val="243D676B"/>
    <w:rsid w:val="27FAFC70"/>
    <w:rsid w:val="36A65947"/>
    <w:rsid w:val="40D122CD"/>
    <w:rsid w:val="4310181E"/>
    <w:rsid w:val="4EF117C3"/>
    <w:rsid w:val="50BC5E3C"/>
    <w:rsid w:val="64481310"/>
    <w:rsid w:val="66291294"/>
    <w:rsid w:val="6CC858B8"/>
    <w:rsid w:val="77B7895F"/>
    <w:rsid w:val="7B8D7DB4"/>
    <w:rsid w:val="7E98C83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44189"/>
  <w15:docId w15:val="{E0BF9E91-ECCA-444F-B6C2-72807D081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627"/>
    <w:rPr>
      <w:rFonts w:ascii="Arial" w:hAnsi="Arial"/>
      <w:sz w:val="24"/>
    </w:rPr>
  </w:style>
  <w:style w:type="paragraph" w:styleId="Heading1">
    <w:name w:val="heading 1"/>
    <w:basedOn w:val="Normal"/>
    <w:next w:val="Normal"/>
    <w:link w:val="Heading1Char"/>
    <w:uiPriority w:val="9"/>
    <w:qFormat/>
    <w:rsid w:val="008538B3"/>
    <w:pPr>
      <w:keepNext/>
      <w:keepLines/>
      <w:spacing w:after="0" w:line="240" w:lineRule="auto"/>
      <w:outlineLvl w:val="0"/>
    </w:pPr>
    <w:rPr>
      <w:rFonts w:eastAsiaTheme="majorEastAsia" w:cstheme="majorBidi"/>
      <w:b/>
      <w:color w:val="244061" w:themeColor="accent1" w:themeShade="80"/>
      <w:sz w:val="28"/>
      <w:szCs w:val="32"/>
    </w:rPr>
  </w:style>
  <w:style w:type="paragraph" w:styleId="Heading2">
    <w:name w:val="heading 2"/>
    <w:basedOn w:val="Normal"/>
    <w:next w:val="Normal"/>
    <w:link w:val="Heading2Char"/>
    <w:uiPriority w:val="9"/>
    <w:unhideWhenUsed/>
    <w:qFormat/>
    <w:rsid w:val="00377273"/>
    <w:pPr>
      <w:keepNext/>
      <w:keepLines/>
      <w:spacing w:before="40" w:after="120"/>
      <w:outlineLvl w:val="1"/>
    </w:pPr>
    <w:rPr>
      <w:rFonts w:eastAsiaTheme="majorEastAsia" w:cstheme="majorBidi"/>
      <w:b/>
      <w:color w:val="244061" w:themeColor="accent1" w:themeShade="80"/>
      <w:szCs w:val="26"/>
    </w:rPr>
  </w:style>
  <w:style w:type="paragraph" w:styleId="Heading3">
    <w:name w:val="heading 3"/>
    <w:basedOn w:val="Normal"/>
    <w:next w:val="Normal"/>
    <w:link w:val="Heading3Char"/>
    <w:uiPriority w:val="9"/>
    <w:unhideWhenUsed/>
    <w:qFormat/>
    <w:rsid w:val="008F1B77"/>
    <w:pPr>
      <w:keepNext/>
      <w:keepLines/>
      <w:spacing w:before="40" w:after="0"/>
      <w:outlineLvl w:val="2"/>
    </w:pPr>
    <w:rPr>
      <w:rFonts w:eastAsiaTheme="majorEastAsia" w:cstheme="majorBidi"/>
      <w:b/>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48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4848"/>
  </w:style>
  <w:style w:type="paragraph" w:styleId="Footer">
    <w:name w:val="footer"/>
    <w:basedOn w:val="Normal"/>
    <w:link w:val="FooterChar"/>
    <w:uiPriority w:val="99"/>
    <w:unhideWhenUsed/>
    <w:rsid w:val="00D248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4848"/>
  </w:style>
  <w:style w:type="character" w:styleId="CommentReference">
    <w:name w:val="annotation reference"/>
    <w:basedOn w:val="DefaultParagraphFont"/>
    <w:uiPriority w:val="99"/>
    <w:semiHidden/>
    <w:unhideWhenUsed/>
    <w:rsid w:val="00EF02EB"/>
    <w:rPr>
      <w:sz w:val="16"/>
      <w:szCs w:val="16"/>
    </w:rPr>
  </w:style>
  <w:style w:type="paragraph" w:styleId="ListParagraph">
    <w:name w:val="List Paragraph"/>
    <w:basedOn w:val="Normal"/>
    <w:uiPriority w:val="34"/>
    <w:qFormat/>
    <w:rsid w:val="00A56627"/>
    <w:pPr>
      <w:spacing w:after="0" w:line="240" w:lineRule="auto"/>
      <w:ind w:left="720"/>
      <w:contextualSpacing/>
    </w:pPr>
    <w:rPr>
      <w:rFonts w:eastAsiaTheme="minorEastAsia" w:cs="Times New Roman"/>
      <w:sz w:val="22"/>
      <w:szCs w:val="24"/>
      <w:lang w:eastAsia="en-GB"/>
    </w:rPr>
  </w:style>
  <w:style w:type="paragraph" w:styleId="CommentText">
    <w:name w:val="annotation text"/>
    <w:basedOn w:val="Normal"/>
    <w:link w:val="CommentTextChar"/>
    <w:uiPriority w:val="99"/>
    <w:unhideWhenUsed/>
    <w:rsid w:val="0087046E"/>
    <w:pPr>
      <w:spacing w:line="240" w:lineRule="auto"/>
    </w:pPr>
    <w:rPr>
      <w:sz w:val="20"/>
      <w:szCs w:val="20"/>
    </w:rPr>
  </w:style>
  <w:style w:type="character" w:customStyle="1" w:styleId="CommentTextChar">
    <w:name w:val="Comment Text Char"/>
    <w:basedOn w:val="DefaultParagraphFont"/>
    <w:link w:val="CommentText"/>
    <w:uiPriority w:val="99"/>
    <w:rsid w:val="0087046E"/>
    <w:rPr>
      <w:sz w:val="20"/>
      <w:szCs w:val="20"/>
    </w:rPr>
  </w:style>
  <w:style w:type="paragraph" w:styleId="CommentSubject">
    <w:name w:val="annotation subject"/>
    <w:basedOn w:val="CommentText"/>
    <w:next w:val="CommentText"/>
    <w:link w:val="CommentSubjectChar"/>
    <w:uiPriority w:val="99"/>
    <w:semiHidden/>
    <w:unhideWhenUsed/>
    <w:rsid w:val="0087046E"/>
    <w:rPr>
      <w:b/>
      <w:bCs/>
    </w:rPr>
  </w:style>
  <w:style w:type="character" w:customStyle="1" w:styleId="CommentSubjectChar">
    <w:name w:val="Comment Subject Char"/>
    <w:basedOn w:val="CommentTextChar"/>
    <w:link w:val="CommentSubject"/>
    <w:uiPriority w:val="99"/>
    <w:semiHidden/>
    <w:rsid w:val="0087046E"/>
    <w:rPr>
      <w:b/>
      <w:bCs/>
      <w:sz w:val="20"/>
      <w:szCs w:val="20"/>
    </w:rPr>
  </w:style>
  <w:style w:type="paragraph" w:styleId="BalloonText">
    <w:name w:val="Balloon Text"/>
    <w:basedOn w:val="Normal"/>
    <w:link w:val="BalloonTextChar"/>
    <w:uiPriority w:val="99"/>
    <w:semiHidden/>
    <w:unhideWhenUsed/>
    <w:rsid w:val="00D902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2E6"/>
    <w:rPr>
      <w:rFonts w:ascii="Tahoma" w:hAnsi="Tahoma" w:cs="Tahoma"/>
      <w:sz w:val="16"/>
      <w:szCs w:val="16"/>
    </w:rPr>
  </w:style>
  <w:style w:type="character" w:styleId="Hyperlink">
    <w:name w:val="Hyperlink"/>
    <w:basedOn w:val="DefaultParagraphFont"/>
    <w:uiPriority w:val="99"/>
    <w:unhideWhenUsed/>
    <w:rsid w:val="00AD49BB"/>
    <w:rPr>
      <w:color w:val="0000FF" w:themeColor="hyperlink"/>
      <w:u w:val="single"/>
    </w:rPr>
  </w:style>
  <w:style w:type="character" w:styleId="UnresolvedMention">
    <w:name w:val="Unresolved Mention"/>
    <w:basedOn w:val="DefaultParagraphFont"/>
    <w:uiPriority w:val="99"/>
    <w:unhideWhenUsed/>
    <w:rsid w:val="00AD49BB"/>
    <w:rPr>
      <w:color w:val="605E5C"/>
      <w:shd w:val="clear" w:color="auto" w:fill="E1DFDD"/>
    </w:rPr>
  </w:style>
  <w:style w:type="character" w:styleId="Mention">
    <w:name w:val="Mention"/>
    <w:basedOn w:val="DefaultParagraphFont"/>
    <w:uiPriority w:val="99"/>
    <w:unhideWhenUsed/>
    <w:rsid w:val="007D24F2"/>
    <w:rPr>
      <w:color w:val="2B579A"/>
      <w:shd w:val="clear" w:color="auto" w:fill="E1DFDD"/>
    </w:rPr>
  </w:style>
  <w:style w:type="character" w:customStyle="1" w:styleId="author-3458764521412742111">
    <w:name w:val="author-3458764521412742111"/>
    <w:basedOn w:val="DefaultParagraphFont"/>
    <w:rsid w:val="00A85B9B"/>
  </w:style>
  <w:style w:type="character" w:styleId="Strong">
    <w:name w:val="Strong"/>
    <w:basedOn w:val="DefaultParagraphFont"/>
    <w:uiPriority w:val="22"/>
    <w:qFormat/>
    <w:rsid w:val="00A85B9B"/>
    <w:rPr>
      <w:b/>
      <w:b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8538B3"/>
    <w:rPr>
      <w:rFonts w:ascii="Arial" w:eastAsiaTheme="majorEastAsia" w:hAnsi="Arial" w:cstheme="majorBidi"/>
      <w:b/>
      <w:color w:val="244061" w:themeColor="accent1" w:themeShade="80"/>
      <w:sz w:val="28"/>
      <w:szCs w:val="32"/>
    </w:rPr>
  </w:style>
  <w:style w:type="paragraph" w:styleId="TOCHeading">
    <w:name w:val="TOC Heading"/>
    <w:basedOn w:val="Heading1"/>
    <w:next w:val="Normal"/>
    <w:uiPriority w:val="39"/>
    <w:unhideWhenUsed/>
    <w:qFormat/>
    <w:rsid w:val="00F75C81"/>
    <w:pPr>
      <w:spacing w:line="259" w:lineRule="auto"/>
      <w:outlineLvl w:val="9"/>
    </w:pPr>
    <w:rPr>
      <w:lang w:val="en-US"/>
    </w:rPr>
  </w:style>
  <w:style w:type="paragraph" w:customStyle="1" w:styleId="Pa3">
    <w:name w:val="Pa3"/>
    <w:basedOn w:val="Normal"/>
    <w:next w:val="Normal"/>
    <w:uiPriority w:val="99"/>
    <w:rsid w:val="003F7D3A"/>
    <w:pPr>
      <w:autoSpaceDE w:val="0"/>
      <w:autoSpaceDN w:val="0"/>
      <w:adjustRightInd w:val="0"/>
      <w:spacing w:after="0" w:line="241" w:lineRule="atLeast"/>
    </w:pPr>
    <w:rPr>
      <w:rFonts w:cs="Arial"/>
      <w:szCs w:val="24"/>
    </w:rPr>
  </w:style>
  <w:style w:type="character" w:styleId="FollowedHyperlink">
    <w:name w:val="FollowedHyperlink"/>
    <w:basedOn w:val="DefaultParagraphFont"/>
    <w:uiPriority w:val="99"/>
    <w:semiHidden/>
    <w:unhideWhenUsed/>
    <w:rsid w:val="008455E9"/>
    <w:rPr>
      <w:color w:val="800080" w:themeColor="followedHyperlink"/>
      <w:u w:val="single"/>
    </w:rPr>
  </w:style>
  <w:style w:type="paragraph" w:styleId="NoSpacing">
    <w:name w:val="No Spacing"/>
    <w:link w:val="NoSpacingChar"/>
    <w:uiPriority w:val="99"/>
    <w:qFormat/>
    <w:rsid w:val="0067472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7472E"/>
    <w:rPr>
      <w:rFonts w:eastAsiaTheme="minorEastAsia"/>
      <w:lang w:val="en-US"/>
    </w:rPr>
  </w:style>
  <w:style w:type="paragraph" w:customStyle="1" w:styleId="cvgsua">
    <w:name w:val="cvgsua"/>
    <w:basedOn w:val="Normal"/>
    <w:rsid w:val="007241F2"/>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oypena">
    <w:name w:val="oypena"/>
    <w:basedOn w:val="DefaultParagraphFont"/>
    <w:rsid w:val="007241F2"/>
  </w:style>
  <w:style w:type="character" w:customStyle="1" w:styleId="ql-cursor">
    <w:name w:val="ql-cursor"/>
    <w:basedOn w:val="DefaultParagraphFont"/>
    <w:rsid w:val="00DF1B82"/>
  </w:style>
  <w:style w:type="character" w:customStyle="1" w:styleId="Heading3Char">
    <w:name w:val="Heading 3 Char"/>
    <w:basedOn w:val="DefaultParagraphFont"/>
    <w:link w:val="Heading3"/>
    <w:uiPriority w:val="9"/>
    <w:rsid w:val="008F1B77"/>
    <w:rPr>
      <w:rFonts w:ascii="Arial" w:eastAsiaTheme="majorEastAsia" w:hAnsi="Arial" w:cstheme="majorBidi"/>
      <w:b/>
      <w:color w:val="243F60" w:themeColor="accent1" w:themeShade="7F"/>
      <w:sz w:val="24"/>
      <w:szCs w:val="24"/>
    </w:rPr>
  </w:style>
  <w:style w:type="paragraph" w:styleId="NormalWeb">
    <w:name w:val="Normal (Web)"/>
    <w:basedOn w:val="Normal"/>
    <w:uiPriority w:val="99"/>
    <w:semiHidden/>
    <w:unhideWhenUsed/>
    <w:rsid w:val="00531B27"/>
    <w:rPr>
      <w:rFonts w:ascii="Times New Roman" w:hAnsi="Times New Roman" w:cs="Times New Roman"/>
      <w:szCs w:val="24"/>
    </w:rPr>
  </w:style>
  <w:style w:type="character" w:customStyle="1" w:styleId="Heading2Char">
    <w:name w:val="Heading 2 Char"/>
    <w:basedOn w:val="DefaultParagraphFont"/>
    <w:link w:val="Heading2"/>
    <w:uiPriority w:val="9"/>
    <w:rsid w:val="00377273"/>
    <w:rPr>
      <w:rFonts w:ascii="Arial" w:eastAsiaTheme="majorEastAsia" w:hAnsi="Arial" w:cstheme="majorBidi"/>
      <w:b/>
      <w:color w:val="244061" w:themeColor="accent1" w:themeShade="80"/>
      <w:sz w:val="24"/>
      <w:szCs w:val="26"/>
    </w:rPr>
  </w:style>
  <w:style w:type="paragraph" w:styleId="Revision">
    <w:name w:val="Revision"/>
    <w:hidden/>
    <w:uiPriority w:val="99"/>
    <w:semiHidden/>
    <w:rsid w:val="00C506D7"/>
    <w:pPr>
      <w:spacing w:after="0" w:line="240" w:lineRule="auto"/>
    </w:pPr>
    <w:rPr>
      <w:rFonts w:ascii="Arial" w:hAnsi="Arial"/>
      <w:sz w:val="24"/>
    </w:rPr>
  </w:style>
  <w:style w:type="paragraph" w:customStyle="1" w:styleId="Style1">
    <w:name w:val="Style1"/>
    <w:basedOn w:val="Heading3"/>
    <w:qFormat/>
    <w:rsid w:val="008F1B77"/>
    <w:rPr>
      <w:b w:val="0"/>
    </w:rPr>
  </w:style>
  <w:style w:type="paragraph" w:customStyle="1" w:styleId="Style2">
    <w:name w:val="Style2"/>
    <w:basedOn w:val="Heading3"/>
    <w:qFormat/>
    <w:rsid w:val="008F1B77"/>
    <w:rPr>
      <w:b w:val="0"/>
    </w:rPr>
  </w:style>
  <w:style w:type="paragraph" w:styleId="TOC1">
    <w:name w:val="toc 1"/>
    <w:basedOn w:val="Normal"/>
    <w:next w:val="Normal"/>
    <w:autoRedefine/>
    <w:uiPriority w:val="39"/>
    <w:unhideWhenUsed/>
    <w:rsid w:val="00AE05AA"/>
    <w:pPr>
      <w:spacing w:after="100"/>
    </w:pPr>
  </w:style>
  <w:style w:type="paragraph" w:styleId="TOC2">
    <w:name w:val="toc 2"/>
    <w:basedOn w:val="Normal"/>
    <w:next w:val="Normal"/>
    <w:autoRedefine/>
    <w:uiPriority w:val="39"/>
    <w:unhideWhenUsed/>
    <w:rsid w:val="00AE05AA"/>
    <w:pPr>
      <w:spacing w:after="100"/>
      <w:ind w:left="240"/>
    </w:pPr>
  </w:style>
  <w:style w:type="paragraph" w:styleId="TOC3">
    <w:name w:val="toc 3"/>
    <w:basedOn w:val="Normal"/>
    <w:next w:val="Normal"/>
    <w:autoRedefine/>
    <w:uiPriority w:val="39"/>
    <w:unhideWhenUsed/>
    <w:rsid w:val="00AE05AA"/>
    <w:pPr>
      <w:spacing w:after="100"/>
      <w:ind w:left="480"/>
    </w:pPr>
  </w:style>
  <w:style w:type="paragraph" w:customStyle="1" w:styleId="Pa0">
    <w:name w:val="Pa0"/>
    <w:basedOn w:val="Normal"/>
    <w:next w:val="Normal"/>
    <w:uiPriority w:val="99"/>
    <w:rsid w:val="008538B3"/>
    <w:pPr>
      <w:autoSpaceDE w:val="0"/>
      <w:autoSpaceDN w:val="0"/>
      <w:adjustRightInd w:val="0"/>
      <w:spacing w:after="0" w:line="241" w:lineRule="atLeast"/>
    </w:pPr>
    <w:rPr>
      <w:rFonts w:ascii="Frutiger LT Pro 45 Light" w:hAnsi="Frutiger LT Pro 45 Light"/>
      <w:szCs w:val="24"/>
    </w:rPr>
  </w:style>
  <w:style w:type="character" w:customStyle="1" w:styleId="A7">
    <w:name w:val="A7"/>
    <w:uiPriority w:val="99"/>
    <w:rsid w:val="008538B3"/>
    <w:rPr>
      <w:rFonts w:cs="Frutiger LT Pro 45 Light"/>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3612">
      <w:bodyDiv w:val="1"/>
      <w:marLeft w:val="0"/>
      <w:marRight w:val="0"/>
      <w:marTop w:val="0"/>
      <w:marBottom w:val="0"/>
      <w:divBdr>
        <w:top w:val="none" w:sz="0" w:space="0" w:color="auto"/>
        <w:left w:val="none" w:sz="0" w:space="0" w:color="auto"/>
        <w:bottom w:val="none" w:sz="0" w:space="0" w:color="auto"/>
        <w:right w:val="none" w:sz="0" w:space="0" w:color="auto"/>
      </w:divBdr>
      <w:divsChild>
        <w:div w:id="1276592192">
          <w:marLeft w:val="0"/>
          <w:marRight w:val="0"/>
          <w:marTop w:val="0"/>
          <w:marBottom w:val="0"/>
          <w:divBdr>
            <w:top w:val="none" w:sz="0" w:space="0" w:color="auto"/>
            <w:left w:val="none" w:sz="0" w:space="0" w:color="auto"/>
            <w:bottom w:val="none" w:sz="0" w:space="0" w:color="auto"/>
            <w:right w:val="none" w:sz="0" w:space="0" w:color="auto"/>
          </w:divBdr>
        </w:div>
      </w:divsChild>
    </w:div>
    <w:div w:id="55474350">
      <w:bodyDiv w:val="1"/>
      <w:marLeft w:val="0"/>
      <w:marRight w:val="0"/>
      <w:marTop w:val="0"/>
      <w:marBottom w:val="0"/>
      <w:divBdr>
        <w:top w:val="none" w:sz="0" w:space="0" w:color="auto"/>
        <w:left w:val="none" w:sz="0" w:space="0" w:color="auto"/>
        <w:bottom w:val="none" w:sz="0" w:space="0" w:color="auto"/>
        <w:right w:val="none" w:sz="0" w:space="0" w:color="auto"/>
      </w:divBdr>
      <w:divsChild>
        <w:div w:id="1287660737">
          <w:marLeft w:val="0"/>
          <w:marRight w:val="0"/>
          <w:marTop w:val="0"/>
          <w:marBottom w:val="0"/>
          <w:divBdr>
            <w:top w:val="none" w:sz="0" w:space="0" w:color="auto"/>
            <w:left w:val="none" w:sz="0" w:space="0" w:color="auto"/>
            <w:bottom w:val="none" w:sz="0" w:space="0" w:color="auto"/>
            <w:right w:val="none" w:sz="0" w:space="0" w:color="auto"/>
          </w:divBdr>
        </w:div>
      </w:divsChild>
    </w:div>
    <w:div w:id="60104886">
      <w:bodyDiv w:val="1"/>
      <w:marLeft w:val="0"/>
      <w:marRight w:val="0"/>
      <w:marTop w:val="0"/>
      <w:marBottom w:val="0"/>
      <w:divBdr>
        <w:top w:val="none" w:sz="0" w:space="0" w:color="auto"/>
        <w:left w:val="none" w:sz="0" w:space="0" w:color="auto"/>
        <w:bottom w:val="none" w:sz="0" w:space="0" w:color="auto"/>
        <w:right w:val="none" w:sz="0" w:space="0" w:color="auto"/>
      </w:divBdr>
      <w:divsChild>
        <w:div w:id="159540168">
          <w:marLeft w:val="0"/>
          <w:marRight w:val="0"/>
          <w:marTop w:val="0"/>
          <w:marBottom w:val="0"/>
          <w:divBdr>
            <w:top w:val="none" w:sz="0" w:space="0" w:color="auto"/>
            <w:left w:val="none" w:sz="0" w:space="0" w:color="auto"/>
            <w:bottom w:val="none" w:sz="0" w:space="0" w:color="auto"/>
            <w:right w:val="none" w:sz="0" w:space="0" w:color="auto"/>
          </w:divBdr>
        </w:div>
      </w:divsChild>
    </w:div>
    <w:div w:id="74018570">
      <w:bodyDiv w:val="1"/>
      <w:marLeft w:val="0"/>
      <w:marRight w:val="0"/>
      <w:marTop w:val="0"/>
      <w:marBottom w:val="0"/>
      <w:divBdr>
        <w:top w:val="none" w:sz="0" w:space="0" w:color="auto"/>
        <w:left w:val="none" w:sz="0" w:space="0" w:color="auto"/>
        <w:bottom w:val="none" w:sz="0" w:space="0" w:color="auto"/>
        <w:right w:val="none" w:sz="0" w:space="0" w:color="auto"/>
      </w:divBdr>
    </w:div>
    <w:div w:id="77529359">
      <w:bodyDiv w:val="1"/>
      <w:marLeft w:val="0"/>
      <w:marRight w:val="0"/>
      <w:marTop w:val="0"/>
      <w:marBottom w:val="0"/>
      <w:divBdr>
        <w:top w:val="none" w:sz="0" w:space="0" w:color="auto"/>
        <w:left w:val="none" w:sz="0" w:space="0" w:color="auto"/>
        <w:bottom w:val="none" w:sz="0" w:space="0" w:color="auto"/>
        <w:right w:val="none" w:sz="0" w:space="0" w:color="auto"/>
      </w:divBdr>
      <w:divsChild>
        <w:div w:id="1986690891">
          <w:marLeft w:val="0"/>
          <w:marRight w:val="0"/>
          <w:marTop w:val="0"/>
          <w:marBottom w:val="0"/>
          <w:divBdr>
            <w:top w:val="none" w:sz="0" w:space="0" w:color="auto"/>
            <w:left w:val="none" w:sz="0" w:space="0" w:color="auto"/>
            <w:bottom w:val="none" w:sz="0" w:space="0" w:color="auto"/>
            <w:right w:val="none" w:sz="0" w:space="0" w:color="auto"/>
          </w:divBdr>
        </w:div>
      </w:divsChild>
    </w:div>
    <w:div w:id="82773591">
      <w:bodyDiv w:val="1"/>
      <w:marLeft w:val="0"/>
      <w:marRight w:val="0"/>
      <w:marTop w:val="0"/>
      <w:marBottom w:val="0"/>
      <w:divBdr>
        <w:top w:val="none" w:sz="0" w:space="0" w:color="auto"/>
        <w:left w:val="none" w:sz="0" w:space="0" w:color="auto"/>
        <w:bottom w:val="none" w:sz="0" w:space="0" w:color="auto"/>
        <w:right w:val="none" w:sz="0" w:space="0" w:color="auto"/>
      </w:divBdr>
    </w:div>
    <w:div w:id="99569695">
      <w:bodyDiv w:val="1"/>
      <w:marLeft w:val="0"/>
      <w:marRight w:val="0"/>
      <w:marTop w:val="0"/>
      <w:marBottom w:val="0"/>
      <w:divBdr>
        <w:top w:val="none" w:sz="0" w:space="0" w:color="auto"/>
        <w:left w:val="none" w:sz="0" w:space="0" w:color="auto"/>
        <w:bottom w:val="none" w:sz="0" w:space="0" w:color="auto"/>
        <w:right w:val="none" w:sz="0" w:space="0" w:color="auto"/>
      </w:divBdr>
    </w:div>
    <w:div w:id="132061244">
      <w:bodyDiv w:val="1"/>
      <w:marLeft w:val="0"/>
      <w:marRight w:val="0"/>
      <w:marTop w:val="0"/>
      <w:marBottom w:val="0"/>
      <w:divBdr>
        <w:top w:val="none" w:sz="0" w:space="0" w:color="auto"/>
        <w:left w:val="none" w:sz="0" w:space="0" w:color="auto"/>
        <w:bottom w:val="none" w:sz="0" w:space="0" w:color="auto"/>
        <w:right w:val="none" w:sz="0" w:space="0" w:color="auto"/>
      </w:divBdr>
    </w:div>
    <w:div w:id="157230825">
      <w:bodyDiv w:val="1"/>
      <w:marLeft w:val="0"/>
      <w:marRight w:val="0"/>
      <w:marTop w:val="0"/>
      <w:marBottom w:val="0"/>
      <w:divBdr>
        <w:top w:val="none" w:sz="0" w:space="0" w:color="auto"/>
        <w:left w:val="none" w:sz="0" w:space="0" w:color="auto"/>
        <w:bottom w:val="none" w:sz="0" w:space="0" w:color="auto"/>
        <w:right w:val="none" w:sz="0" w:space="0" w:color="auto"/>
      </w:divBdr>
      <w:divsChild>
        <w:div w:id="100271268">
          <w:marLeft w:val="0"/>
          <w:marRight w:val="0"/>
          <w:marTop w:val="0"/>
          <w:marBottom w:val="0"/>
          <w:divBdr>
            <w:top w:val="none" w:sz="0" w:space="0" w:color="auto"/>
            <w:left w:val="none" w:sz="0" w:space="0" w:color="auto"/>
            <w:bottom w:val="none" w:sz="0" w:space="0" w:color="auto"/>
            <w:right w:val="none" w:sz="0" w:space="0" w:color="auto"/>
          </w:divBdr>
        </w:div>
      </w:divsChild>
    </w:div>
    <w:div w:id="227306394">
      <w:bodyDiv w:val="1"/>
      <w:marLeft w:val="0"/>
      <w:marRight w:val="0"/>
      <w:marTop w:val="0"/>
      <w:marBottom w:val="0"/>
      <w:divBdr>
        <w:top w:val="none" w:sz="0" w:space="0" w:color="auto"/>
        <w:left w:val="none" w:sz="0" w:space="0" w:color="auto"/>
        <w:bottom w:val="none" w:sz="0" w:space="0" w:color="auto"/>
        <w:right w:val="none" w:sz="0" w:space="0" w:color="auto"/>
      </w:divBdr>
    </w:div>
    <w:div w:id="247883079">
      <w:bodyDiv w:val="1"/>
      <w:marLeft w:val="0"/>
      <w:marRight w:val="0"/>
      <w:marTop w:val="0"/>
      <w:marBottom w:val="0"/>
      <w:divBdr>
        <w:top w:val="none" w:sz="0" w:space="0" w:color="auto"/>
        <w:left w:val="none" w:sz="0" w:space="0" w:color="auto"/>
        <w:bottom w:val="none" w:sz="0" w:space="0" w:color="auto"/>
        <w:right w:val="none" w:sz="0" w:space="0" w:color="auto"/>
      </w:divBdr>
      <w:divsChild>
        <w:div w:id="760562206">
          <w:marLeft w:val="0"/>
          <w:marRight w:val="0"/>
          <w:marTop w:val="0"/>
          <w:marBottom w:val="0"/>
          <w:divBdr>
            <w:top w:val="none" w:sz="0" w:space="0" w:color="auto"/>
            <w:left w:val="none" w:sz="0" w:space="0" w:color="auto"/>
            <w:bottom w:val="none" w:sz="0" w:space="0" w:color="auto"/>
            <w:right w:val="none" w:sz="0" w:space="0" w:color="auto"/>
          </w:divBdr>
        </w:div>
      </w:divsChild>
    </w:div>
    <w:div w:id="258953264">
      <w:bodyDiv w:val="1"/>
      <w:marLeft w:val="0"/>
      <w:marRight w:val="0"/>
      <w:marTop w:val="0"/>
      <w:marBottom w:val="0"/>
      <w:divBdr>
        <w:top w:val="none" w:sz="0" w:space="0" w:color="auto"/>
        <w:left w:val="none" w:sz="0" w:space="0" w:color="auto"/>
        <w:bottom w:val="none" w:sz="0" w:space="0" w:color="auto"/>
        <w:right w:val="none" w:sz="0" w:space="0" w:color="auto"/>
      </w:divBdr>
      <w:divsChild>
        <w:div w:id="20211673">
          <w:marLeft w:val="0"/>
          <w:marRight w:val="0"/>
          <w:marTop w:val="0"/>
          <w:marBottom w:val="0"/>
          <w:divBdr>
            <w:top w:val="none" w:sz="0" w:space="0" w:color="auto"/>
            <w:left w:val="none" w:sz="0" w:space="0" w:color="auto"/>
            <w:bottom w:val="none" w:sz="0" w:space="0" w:color="auto"/>
            <w:right w:val="none" w:sz="0" w:space="0" w:color="auto"/>
          </w:divBdr>
        </w:div>
      </w:divsChild>
    </w:div>
    <w:div w:id="263222782">
      <w:bodyDiv w:val="1"/>
      <w:marLeft w:val="0"/>
      <w:marRight w:val="0"/>
      <w:marTop w:val="0"/>
      <w:marBottom w:val="0"/>
      <w:divBdr>
        <w:top w:val="none" w:sz="0" w:space="0" w:color="auto"/>
        <w:left w:val="none" w:sz="0" w:space="0" w:color="auto"/>
        <w:bottom w:val="none" w:sz="0" w:space="0" w:color="auto"/>
        <w:right w:val="none" w:sz="0" w:space="0" w:color="auto"/>
      </w:divBdr>
    </w:div>
    <w:div w:id="263729878">
      <w:bodyDiv w:val="1"/>
      <w:marLeft w:val="0"/>
      <w:marRight w:val="0"/>
      <w:marTop w:val="0"/>
      <w:marBottom w:val="0"/>
      <w:divBdr>
        <w:top w:val="none" w:sz="0" w:space="0" w:color="auto"/>
        <w:left w:val="none" w:sz="0" w:space="0" w:color="auto"/>
        <w:bottom w:val="none" w:sz="0" w:space="0" w:color="auto"/>
        <w:right w:val="none" w:sz="0" w:space="0" w:color="auto"/>
      </w:divBdr>
    </w:div>
    <w:div w:id="275716388">
      <w:bodyDiv w:val="1"/>
      <w:marLeft w:val="0"/>
      <w:marRight w:val="0"/>
      <w:marTop w:val="0"/>
      <w:marBottom w:val="0"/>
      <w:divBdr>
        <w:top w:val="none" w:sz="0" w:space="0" w:color="auto"/>
        <w:left w:val="none" w:sz="0" w:space="0" w:color="auto"/>
        <w:bottom w:val="none" w:sz="0" w:space="0" w:color="auto"/>
        <w:right w:val="none" w:sz="0" w:space="0" w:color="auto"/>
      </w:divBdr>
      <w:divsChild>
        <w:div w:id="818114134">
          <w:marLeft w:val="0"/>
          <w:marRight w:val="0"/>
          <w:marTop w:val="0"/>
          <w:marBottom w:val="0"/>
          <w:divBdr>
            <w:top w:val="none" w:sz="0" w:space="0" w:color="auto"/>
            <w:left w:val="none" w:sz="0" w:space="0" w:color="auto"/>
            <w:bottom w:val="none" w:sz="0" w:space="0" w:color="auto"/>
            <w:right w:val="none" w:sz="0" w:space="0" w:color="auto"/>
          </w:divBdr>
        </w:div>
      </w:divsChild>
    </w:div>
    <w:div w:id="299042149">
      <w:bodyDiv w:val="1"/>
      <w:marLeft w:val="0"/>
      <w:marRight w:val="0"/>
      <w:marTop w:val="0"/>
      <w:marBottom w:val="0"/>
      <w:divBdr>
        <w:top w:val="none" w:sz="0" w:space="0" w:color="auto"/>
        <w:left w:val="none" w:sz="0" w:space="0" w:color="auto"/>
        <w:bottom w:val="none" w:sz="0" w:space="0" w:color="auto"/>
        <w:right w:val="none" w:sz="0" w:space="0" w:color="auto"/>
      </w:divBdr>
      <w:divsChild>
        <w:div w:id="263417981">
          <w:marLeft w:val="0"/>
          <w:marRight w:val="0"/>
          <w:marTop w:val="0"/>
          <w:marBottom w:val="0"/>
          <w:divBdr>
            <w:top w:val="none" w:sz="0" w:space="0" w:color="auto"/>
            <w:left w:val="none" w:sz="0" w:space="0" w:color="auto"/>
            <w:bottom w:val="none" w:sz="0" w:space="0" w:color="auto"/>
            <w:right w:val="none" w:sz="0" w:space="0" w:color="auto"/>
          </w:divBdr>
        </w:div>
      </w:divsChild>
    </w:div>
    <w:div w:id="313880568">
      <w:bodyDiv w:val="1"/>
      <w:marLeft w:val="0"/>
      <w:marRight w:val="0"/>
      <w:marTop w:val="0"/>
      <w:marBottom w:val="0"/>
      <w:divBdr>
        <w:top w:val="none" w:sz="0" w:space="0" w:color="auto"/>
        <w:left w:val="none" w:sz="0" w:space="0" w:color="auto"/>
        <w:bottom w:val="none" w:sz="0" w:space="0" w:color="auto"/>
        <w:right w:val="none" w:sz="0" w:space="0" w:color="auto"/>
      </w:divBdr>
      <w:divsChild>
        <w:div w:id="95562542">
          <w:marLeft w:val="0"/>
          <w:marRight w:val="0"/>
          <w:marTop w:val="0"/>
          <w:marBottom w:val="0"/>
          <w:divBdr>
            <w:top w:val="none" w:sz="0" w:space="0" w:color="auto"/>
            <w:left w:val="none" w:sz="0" w:space="0" w:color="auto"/>
            <w:bottom w:val="none" w:sz="0" w:space="0" w:color="auto"/>
            <w:right w:val="none" w:sz="0" w:space="0" w:color="auto"/>
          </w:divBdr>
        </w:div>
      </w:divsChild>
    </w:div>
    <w:div w:id="314068231">
      <w:bodyDiv w:val="1"/>
      <w:marLeft w:val="0"/>
      <w:marRight w:val="0"/>
      <w:marTop w:val="0"/>
      <w:marBottom w:val="0"/>
      <w:divBdr>
        <w:top w:val="none" w:sz="0" w:space="0" w:color="auto"/>
        <w:left w:val="none" w:sz="0" w:space="0" w:color="auto"/>
        <w:bottom w:val="none" w:sz="0" w:space="0" w:color="auto"/>
        <w:right w:val="none" w:sz="0" w:space="0" w:color="auto"/>
      </w:divBdr>
    </w:div>
    <w:div w:id="354114180">
      <w:bodyDiv w:val="1"/>
      <w:marLeft w:val="0"/>
      <w:marRight w:val="0"/>
      <w:marTop w:val="0"/>
      <w:marBottom w:val="0"/>
      <w:divBdr>
        <w:top w:val="none" w:sz="0" w:space="0" w:color="auto"/>
        <w:left w:val="none" w:sz="0" w:space="0" w:color="auto"/>
        <w:bottom w:val="none" w:sz="0" w:space="0" w:color="auto"/>
        <w:right w:val="none" w:sz="0" w:space="0" w:color="auto"/>
      </w:divBdr>
    </w:div>
    <w:div w:id="378280930">
      <w:bodyDiv w:val="1"/>
      <w:marLeft w:val="0"/>
      <w:marRight w:val="0"/>
      <w:marTop w:val="0"/>
      <w:marBottom w:val="0"/>
      <w:divBdr>
        <w:top w:val="none" w:sz="0" w:space="0" w:color="auto"/>
        <w:left w:val="none" w:sz="0" w:space="0" w:color="auto"/>
        <w:bottom w:val="none" w:sz="0" w:space="0" w:color="auto"/>
        <w:right w:val="none" w:sz="0" w:space="0" w:color="auto"/>
      </w:divBdr>
      <w:divsChild>
        <w:div w:id="2123454824">
          <w:marLeft w:val="0"/>
          <w:marRight w:val="0"/>
          <w:marTop w:val="0"/>
          <w:marBottom w:val="0"/>
          <w:divBdr>
            <w:top w:val="none" w:sz="0" w:space="0" w:color="auto"/>
            <w:left w:val="none" w:sz="0" w:space="0" w:color="auto"/>
            <w:bottom w:val="none" w:sz="0" w:space="0" w:color="auto"/>
            <w:right w:val="none" w:sz="0" w:space="0" w:color="auto"/>
          </w:divBdr>
        </w:div>
      </w:divsChild>
    </w:div>
    <w:div w:id="389116810">
      <w:bodyDiv w:val="1"/>
      <w:marLeft w:val="0"/>
      <w:marRight w:val="0"/>
      <w:marTop w:val="0"/>
      <w:marBottom w:val="0"/>
      <w:divBdr>
        <w:top w:val="none" w:sz="0" w:space="0" w:color="auto"/>
        <w:left w:val="none" w:sz="0" w:space="0" w:color="auto"/>
        <w:bottom w:val="none" w:sz="0" w:space="0" w:color="auto"/>
        <w:right w:val="none" w:sz="0" w:space="0" w:color="auto"/>
      </w:divBdr>
    </w:div>
    <w:div w:id="392044325">
      <w:bodyDiv w:val="1"/>
      <w:marLeft w:val="0"/>
      <w:marRight w:val="0"/>
      <w:marTop w:val="0"/>
      <w:marBottom w:val="0"/>
      <w:divBdr>
        <w:top w:val="none" w:sz="0" w:space="0" w:color="auto"/>
        <w:left w:val="none" w:sz="0" w:space="0" w:color="auto"/>
        <w:bottom w:val="none" w:sz="0" w:space="0" w:color="auto"/>
        <w:right w:val="none" w:sz="0" w:space="0" w:color="auto"/>
      </w:divBdr>
    </w:div>
    <w:div w:id="406224060">
      <w:bodyDiv w:val="1"/>
      <w:marLeft w:val="0"/>
      <w:marRight w:val="0"/>
      <w:marTop w:val="0"/>
      <w:marBottom w:val="0"/>
      <w:divBdr>
        <w:top w:val="none" w:sz="0" w:space="0" w:color="auto"/>
        <w:left w:val="none" w:sz="0" w:space="0" w:color="auto"/>
        <w:bottom w:val="none" w:sz="0" w:space="0" w:color="auto"/>
        <w:right w:val="none" w:sz="0" w:space="0" w:color="auto"/>
      </w:divBdr>
    </w:div>
    <w:div w:id="409349659">
      <w:bodyDiv w:val="1"/>
      <w:marLeft w:val="0"/>
      <w:marRight w:val="0"/>
      <w:marTop w:val="0"/>
      <w:marBottom w:val="0"/>
      <w:divBdr>
        <w:top w:val="none" w:sz="0" w:space="0" w:color="auto"/>
        <w:left w:val="none" w:sz="0" w:space="0" w:color="auto"/>
        <w:bottom w:val="none" w:sz="0" w:space="0" w:color="auto"/>
        <w:right w:val="none" w:sz="0" w:space="0" w:color="auto"/>
      </w:divBdr>
    </w:div>
    <w:div w:id="439836333">
      <w:bodyDiv w:val="1"/>
      <w:marLeft w:val="0"/>
      <w:marRight w:val="0"/>
      <w:marTop w:val="0"/>
      <w:marBottom w:val="0"/>
      <w:divBdr>
        <w:top w:val="none" w:sz="0" w:space="0" w:color="auto"/>
        <w:left w:val="none" w:sz="0" w:space="0" w:color="auto"/>
        <w:bottom w:val="none" w:sz="0" w:space="0" w:color="auto"/>
        <w:right w:val="none" w:sz="0" w:space="0" w:color="auto"/>
      </w:divBdr>
    </w:div>
    <w:div w:id="444084791">
      <w:bodyDiv w:val="1"/>
      <w:marLeft w:val="0"/>
      <w:marRight w:val="0"/>
      <w:marTop w:val="0"/>
      <w:marBottom w:val="0"/>
      <w:divBdr>
        <w:top w:val="none" w:sz="0" w:space="0" w:color="auto"/>
        <w:left w:val="none" w:sz="0" w:space="0" w:color="auto"/>
        <w:bottom w:val="none" w:sz="0" w:space="0" w:color="auto"/>
        <w:right w:val="none" w:sz="0" w:space="0" w:color="auto"/>
      </w:divBdr>
    </w:div>
    <w:div w:id="446390217">
      <w:bodyDiv w:val="1"/>
      <w:marLeft w:val="0"/>
      <w:marRight w:val="0"/>
      <w:marTop w:val="0"/>
      <w:marBottom w:val="0"/>
      <w:divBdr>
        <w:top w:val="none" w:sz="0" w:space="0" w:color="auto"/>
        <w:left w:val="none" w:sz="0" w:space="0" w:color="auto"/>
        <w:bottom w:val="none" w:sz="0" w:space="0" w:color="auto"/>
        <w:right w:val="none" w:sz="0" w:space="0" w:color="auto"/>
      </w:divBdr>
    </w:div>
    <w:div w:id="460462545">
      <w:bodyDiv w:val="1"/>
      <w:marLeft w:val="0"/>
      <w:marRight w:val="0"/>
      <w:marTop w:val="0"/>
      <w:marBottom w:val="0"/>
      <w:divBdr>
        <w:top w:val="none" w:sz="0" w:space="0" w:color="auto"/>
        <w:left w:val="none" w:sz="0" w:space="0" w:color="auto"/>
        <w:bottom w:val="none" w:sz="0" w:space="0" w:color="auto"/>
        <w:right w:val="none" w:sz="0" w:space="0" w:color="auto"/>
      </w:divBdr>
      <w:divsChild>
        <w:div w:id="1302417788">
          <w:marLeft w:val="0"/>
          <w:marRight w:val="0"/>
          <w:marTop w:val="0"/>
          <w:marBottom w:val="0"/>
          <w:divBdr>
            <w:top w:val="none" w:sz="0" w:space="0" w:color="auto"/>
            <w:left w:val="none" w:sz="0" w:space="0" w:color="auto"/>
            <w:bottom w:val="none" w:sz="0" w:space="0" w:color="auto"/>
            <w:right w:val="none" w:sz="0" w:space="0" w:color="auto"/>
          </w:divBdr>
        </w:div>
      </w:divsChild>
    </w:div>
    <w:div w:id="496112883">
      <w:bodyDiv w:val="1"/>
      <w:marLeft w:val="0"/>
      <w:marRight w:val="0"/>
      <w:marTop w:val="0"/>
      <w:marBottom w:val="0"/>
      <w:divBdr>
        <w:top w:val="none" w:sz="0" w:space="0" w:color="auto"/>
        <w:left w:val="none" w:sz="0" w:space="0" w:color="auto"/>
        <w:bottom w:val="none" w:sz="0" w:space="0" w:color="auto"/>
        <w:right w:val="none" w:sz="0" w:space="0" w:color="auto"/>
      </w:divBdr>
      <w:divsChild>
        <w:div w:id="1165626907">
          <w:marLeft w:val="0"/>
          <w:marRight w:val="0"/>
          <w:marTop w:val="0"/>
          <w:marBottom w:val="0"/>
          <w:divBdr>
            <w:top w:val="none" w:sz="0" w:space="0" w:color="auto"/>
            <w:left w:val="none" w:sz="0" w:space="0" w:color="auto"/>
            <w:bottom w:val="none" w:sz="0" w:space="0" w:color="auto"/>
            <w:right w:val="none" w:sz="0" w:space="0" w:color="auto"/>
          </w:divBdr>
        </w:div>
      </w:divsChild>
    </w:div>
    <w:div w:id="500243344">
      <w:bodyDiv w:val="1"/>
      <w:marLeft w:val="0"/>
      <w:marRight w:val="0"/>
      <w:marTop w:val="0"/>
      <w:marBottom w:val="0"/>
      <w:divBdr>
        <w:top w:val="none" w:sz="0" w:space="0" w:color="auto"/>
        <w:left w:val="none" w:sz="0" w:space="0" w:color="auto"/>
        <w:bottom w:val="none" w:sz="0" w:space="0" w:color="auto"/>
        <w:right w:val="none" w:sz="0" w:space="0" w:color="auto"/>
      </w:divBdr>
      <w:divsChild>
        <w:div w:id="1329401634">
          <w:marLeft w:val="0"/>
          <w:marRight w:val="0"/>
          <w:marTop w:val="0"/>
          <w:marBottom w:val="0"/>
          <w:divBdr>
            <w:top w:val="none" w:sz="0" w:space="0" w:color="auto"/>
            <w:left w:val="none" w:sz="0" w:space="0" w:color="auto"/>
            <w:bottom w:val="none" w:sz="0" w:space="0" w:color="auto"/>
            <w:right w:val="none" w:sz="0" w:space="0" w:color="auto"/>
          </w:divBdr>
        </w:div>
      </w:divsChild>
    </w:div>
    <w:div w:id="503858830">
      <w:bodyDiv w:val="1"/>
      <w:marLeft w:val="0"/>
      <w:marRight w:val="0"/>
      <w:marTop w:val="0"/>
      <w:marBottom w:val="0"/>
      <w:divBdr>
        <w:top w:val="none" w:sz="0" w:space="0" w:color="auto"/>
        <w:left w:val="none" w:sz="0" w:space="0" w:color="auto"/>
        <w:bottom w:val="none" w:sz="0" w:space="0" w:color="auto"/>
        <w:right w:val="none" w:sz="0" w:space="0" w:color="auto"/>
      </w:divBdr>
      <w:divsChild>
        <w:div w:id="1439445740">
          <w:marLeft w:val="0"/>
          <w:marRight w:val="0"/>
          <w:marTop w:val="0"/>
          <w:marBottom w:val="0"/>
          <w:divBdr>
            <w:top w:val="none" w:sz="0" w:space="0" w:color="auto"/>
            <w:left w:val="none" w:sz="0" w:space="0" w:color="auto"/>
            <w:bottom w:val="none" w:sz="0" w:space="0" w:color="auto"/>
            <w:right w:val="none" w:sz="0" w:space="0" w:color="auto"/>
          </w:divBdr>
        </w:div>
      </w:divsChild>
    </w:div>
    <w:div w:id="517426590">
      <w:bodyDiv w:val="1"/>
      <w:marLeft w:val="0"/>
      <w:marRight w:val="0"/>
      <w:marTop w:val="0"/>
      <w:marBottom w:val="0"/>
      <w:divBdr>
        <w:top w:val="none" w:sz="0" w:space="0" w:color="auto"/>
        <w:left w:val="none" w:sz="0" w:space="0" w:color="auto"/>
        <w:bottom w:val="none" w:sz="0" w:space="0" w:color="auto"/>
        <w:right w:val="none" w:sz="0" w:space="0" w:color="auto"/>
      </w:divBdr>
    </w:div>
    <w:div w:id="539635767">
      <w:bodyDiv w:val="1"/>
      <w:marLeft w:val="0"/>
      <w:marRight w:val="0"/>
      <w:marTop w:val="0"/>
      <w:marBottom w:val="0"/>
      <w:divBdr>
        <w:top w:val="none" w:sz="0" w:space="0" w:color="auto"/>
        <w:left w:val="none" w:sz="0" w:space="0" w:color="auto"/>
        <w:bottom w:val="none" w:sz="0" w:space="0" w:color="auto"/>
        <w:right w:val="none" w:sz="0" w:space="0" w:color="auto"/>
      </w:divBdr>
      <w:divsChild>
        <w:div w:id="842545340">
          <w:marLeft w:val="0"/>
          <w:marRight w:val="0"/>
          <w:marTop w:val="0"/>
          <w:marBottom w:val="0"/>
          <w:divBdr>
            <w:top w:val="none" w:sz="0" w:space="0" w:color="auto"/>
            <w:left w:val="none" w:sz="0" w:space="0" w:color="auto"/>
            <w:bottom w:val="none" w:sz="0" w:space="0" w:color="auto"/>
            <w:right w:val="none" w:sz="0" w:space="0" w:color="auto"/>
          </w:divBdr>
        </w:div>
      </w:divsChild>
    </w:div>
    <w:div w:id="570651375">
      <w:bodyDiv w:val="1"/>
      <w:marLeft w:val="0"/>
      <w:marRight w:val="0"/>
      <w:marTop w:val="0"/>
      <w:marBottom w:val="0"/>
      <w:divBdr>
        <w:top w:val="none" w:sz="0" w:space="0" w:color="auto"/>
        <w:left w:val="none" w:sz="0" w:space="0" w:color="auto"/>
        <w:bottom w:val="none" w:sz="0" w:space="0" w:color="auto"/>
        <w:right w:val="none" w:sz="0" w:space="0" w:color="auto"/>
      </w:divBdr>
      <w:divsChild>
        <w:div w:id="1463231515">
          <w:marLeft w:val="0"/>
          <w:marRight w:val="0"/>
          <w:marTop w:val="0"/>
          <w:marBottom w:val="0"/>
          <w:divBdr>
            <w:top w:val="none" w:sz="0" w:space="0" w:color="auto"/>
            <w:left w:val="none" w:sz="0" w:space="0" w:color="auto"/>
            <w:bottom w:val="none" w:sz="0" w:space="0" w:color="auto"/>
            <w:right w:val="none" w:sz="0" w:space="0" w:color="auto"/>
          </w:divBdr>
        </w:div>
      </w:divsChild>
    </w:div>
    <w:div w:id="571892089">
      <w:bodyDiv w:val="1"/>
      <w:marLeft w:val="0"/>
      <w:marRight w:val="0"/>
      <w:marTop w:val="0"/>
      <w:marBottom w:val="0"/>
      <w:divBdr>
        <w:top w:val="none" w:sz="0" w:space="0" w:color="auto"/>
        <w:left w:val="none" w:sz="0" w:space="0" w:color="auto"/>
        <w:bottom w:val="none" w:sz="0" w:space="0" w:color="auto"/>
        <w:right w:val="none" w:sz="0" w:space="0" w:color="auto"/>
      </w:divBdr>
    </w:div>
    <w:div w:id="587269826">
      <w:bodyDiv w:val="1"/>
      <w:marLeft w:val="0"/>
      <w:marRight w:val="0"/>
      <w:marTop w:val="0"/>
      <w:marBottom w:val="0"/>
      <w:divBdr>
        <w:top w:val="none" w:sz="0" w:space="0" w:color="auto"/>
        <w:left w:val="none" w:sz="0" w:space="0" w:color="auto"/>
        <w:bottom w:val="none" w:sz="0" w:space="0" w:color="auto"/>
        <w:right w:val="none" w:sz="0" w:space="0" w:color="auto"/>
      </w:divBdr>
    </w:div>
    <w:div w:id="611547515">
      <w:bodyDiv w:val="1"/>
      <w:marLeft w:val="0"/>
      <w:marRight w:val="0"/>
      <w:marTop w:val="0"/>
      <w:marBottom w:val="0"/>
      <w:divBdr>
        <w:top w:val="none" w:sz="0" w:space="0" w:color="auto"/>
        <w:left w:val="none" w:sz="0" w:space="0" w:color="auto"/>
        <w:bottom w:val="none" w:sz="0" w:space="0" w:color="auto"/>
        <w:right w:val="none" w:sz="0" w:space="0" w:color="auto"/>
      </w:divBdr>
      <w:divsChild>
        <w:div w:id="195436243">
          <w:marLeft w:val="0"/>
          <w:marRight w:val="0"/>
          <w:marTop w:val="0"/>
          <w:marBottom w:val="0"/>
          <w:divBdr>
            <w:top w:val="none" w:sz="0" w:space="0" w:color="auto"/>
            <w:left w:val="none" w:sz="0" w:space="0" w:color="auto"/>
            <w:bottom w:val="none" w:sz="0" w:space="0" w:color="auto"/>
            <w:right w:val="none" w:sz="0" w:space="0" w:color="auto"/>
          </w:divBdr>
        </w:div>
      </w:divsChild>
    </w:div>
    <w:div w:id="613098387">
      <w:bodyDiv w:val="1"/>
      <w:marLeft w:val="0"/>
      <w:marRight w:val="0"/>
      <w:marTop w:val="0"/>
      <w:marBottom w:val="0"/>
      <w:divBdr>
        <w:top w:val="none" w:sz="0" w:space="0" w:color="auto"/>
        <w:left w:val="none" w:sz="0" w:space="0" w:color="auto"/>
        <w:bottom w:val="none" w:sz="0" w:space="0" w:color="auto"/>
        <w:right w:val="none" w:sz="0" w:space="0" w:color="auto"/>
      </w:divBdr>
      <w:divsChild>
        <w:div w:id="999306828">
          <w:marLeft w:val="0"/>
          <w:marRight w:val="0"/>
          <w:marTop w:val="0"/>
          <w:marBottom w:val="0"/>
          <w:divBdr>
            <w:top w:val="none" w:sz="0" w:space="0" w:color="auto"/>
            <w:left w:val="none" w:sz="0" w:space="0" w:color="auto"/>
            <w:bottom w:val="none" w:sz="0" w:space="0" w:color="auto"/>
            <w:right w:val="none" w:sz="0" w:space="0" w:color="auto"/>
          </w:divBdr>
        </w:div>
      </w:divsChild>
    </w:div>
    <w:div w:id="614170194">
      <w:bodyDiv w:val="1"/>
      <w:marLeft w:val="0"/>
      <w:marRight w:val="0"/>
      <w:marTop w:val="0"/>
      <w:marBottom w:val="0"/>
      <w:divBdr>
        <w:top w:val="none" w:sz="0" w:space="0" w:color="auto"/>
        <w:left w:val="none" w:sz="0" w:space="0" w:color="auto"/>
        <w:bottom w:val="none" w:sz="0" w:space="0" w:color="auto"/>
        <w:right w:val="none" w:sz="0" w:space="0" w:color="auto"/>
      </w:divBdr>
      <w:divsChild>
        <w:div w:id="647710946">
          <w:marLeft w:val="0"/>
          <w:marRight w:val="0"/>
          <w:marTop w:val="0"/>
          <w:marBottom w:val="0"/>
          <w:divBdr>
            <w:top w:val="none" w:sz="0" w:space="0" w:color="auto"/>
            <w:left w:val="none" w:sz="0" w:space="0" w:color="auto"/>
            <w:bottom w:val="none" w:sz="0" w:space="0" w:color="auto"/>
            <w:right w:val="none" w:sz="0" w:space="0" w:color="auto"/>
          </w:divBdr>
        </w:div>
      </w:divsChild>
    </w:div>
    <w:div w:id="623971342">
      <w:bodyDiv w:val="1"/>
      <w:marLeft w:val="0"/>
      <w:marRight w:val="0"/>
      <w:marTop w:val="0"/>
      <w:marBottom w:val="0"/>
      <w:divBdr>
        <w:top w:val="none" w:sz="0" w:space="0" w:color="auto"/>
        <w:left w:val="none" w:sz="0" w:space="0" w:color="auto"/>
        <w:bottom w:val="none" w:sz="0" w:space="0" w:color="auto"/>
        <w:right w:val="none" w:sz="0" w:space="0" w:color="auto"/>
      </w:divBdr>
      <w:divsChild>
        <w:div w:id="362290199">
          <w:marLeft w:val="0"/>
          <w:marRight w:val="0"/>
          <w:marTop w:val="0"/>
          <w:marBottom w:val="0"/>
          <w:divBdr>
            <w:top w:val="none" w:sz="0" w:space="0" w:color="auto"/>
            <w:left w:val="none" w:sz="0" w:space="0" w:color="auto"/>
            <w:bottom w:val="none" w:sz="0" w:space="0" w:color="auto"/>
            <w:right w:val="none" w:sz="0" w:space="0" w:color="auto"/>
          </w:divBdr>
        </w:div>
      </w:divsChild>
    </w:div>
    <w:div w:id="669138120">
      <w:bodyDiv w:val="1"/>
      <w:marLeft w:val="0"/>
      <w:marRight w:val="0"/>
      <w:marTop w:val="0"/>
      <w:marBottom w:val="0"/>
      <w:divBdr>
        <w:top w:val="none" w:sz="0" w:space="0" w:color="auto"/>
        <w:left w:val="none" w:sz="0" w:space="0" w:color="auto"/>
        <w:bottom w:val="none" w:sz="0" w:space="0" w:color="auto"/>
        <w:right w:val="none" w:sz="0" w:space="0" w:color="auto"/>
      </w:divBdr>
    </w:div>
    <w:div w:id="670791681">
      <w:bodyDiv w:val="1"/>
      <w:marLeft w:val="0"/>
      <w:marRight w:val="0"/>
      <w:marTop w:val="0"/>
      <w:marBottom w:val="0"/>
      <w:divBdr>
        <w:top w:val="none" w:sz="0" w:space="0" w:color="auto"/>
        <w:left w:val="none" w:sz="0" w:space="0" w:color="auto"/>
        <w:bottom w:val="none" w:sz="0" w:space="0" w:color="auto"/>
        <w:right w:val="none" w:sz="0" w:space="0" w:color="auto"/>
      </w:divBdr>
    </w:div>
    <w:div w:id="682321222">
      <w:bodyDiv w:val="1"/>
      <w:marLeft w:val="0"/>
      <w:marRight w:val="0"/>
      <w:marTop w:val="0"/>
      <w:marBottom w:val="0"/>
      <w:divBdr>
        <w:top w:val="none" w:sz="0" w:space="0" w:color="auto"/>
        <w:left w:val="none" w:sz="0" w:space="0" w:color="auto"/>
        <w:bottom w:val="none" w:sz="0" w:space="0" w:color="auto"/>
        <w:right w:val="none" w:sz="0" w:space="0" w:color="auto"/>
      </w:divBdr>
      <w:divsChild>
        <w:div w:id="568422716">
          <w:marLeft w:val="0"/>
          <w:marRight w:val="0"/>
          <w:marTop w:val="0"/>
          <w:marBottom w:val="0"/>
          <w:divBdr>
            <w:top w:val="none" w:sz="0" w:space="0" w:color="auto"/>
            <w:left w:val="none" w:sz="0" w:space="0" w:color="auto"/>
            <w:bottom w:val="none" w:sz="0" w:space="0" w:color="auto"/>
            <w:right w:val="none" w:sz="0" w:space="0" w:color="auto"/>
          </w:divBdr>
        </w:div>
      </w:divsChild>
    </w:div>
    <w:div w:id="686951301">
      <w:bodyDiv w:val="1"/>
      <w:marLeft w:val="0"/>
      <w:marRight w:val="0"/>
      <w:marTop w:val="0"/>
      <w:marBottom w:val="0"/>
      <w:divBdr>
        <w:top w:val="none" w:sz="0" w:space="0" w:color="auto"/>
        <w:left w:val="none" w:sz="0" w:space="0" w:color="auto"/>
        <w:bottom w:val="none" w:sz="0" w:space="0" w:color="auto"/>
        <w:right w:val="none" w:sz="0" w:space="0" w:color="auto"/>
      </w:divBdr>
      <w:divsChild>
        <w:div w:id="1239830314">
          <w:marLeft w:val="0"/>
          <w:marRight w:val="0"/>
          <w:marTop w:val="0"/>
          <w:marBottom w:val="0"/>
          <w:divBdr>
            <w:top w:val="none" w:sz="0" w:space="0" w:color="auto"/>
            <w:left w:val="none" w:sz="0" w:space="0" w:color="auto"/>
            <w:bottom w:val="none" w:sz="0" w:space="0" w:color="auto"/>
            <w:right w:val="none" w:sz="0" w:space="0" w:color="auto"/>
          </w:divBdr>
        </w:div>
      </w:divsChild>
    </w:div>
    <w:div w:id="699403982">
      <w:bodyDiv w:val="1"/>
      <w:marLeft w:val="0"/>
      <w:marRight w:val="0"/>
      <w:marTop w:val="0"/>
      <w:marBottom w:val="0"/>
      <w:divBdr>
        <w:top w:val="none" w:sz="0" w:space="0" w:color="auto"/>
        <w:left w:val="none" w:sz="0" w:space="0" w:color="auto"/>
        <w:bottom w:val="none" w:sz="0" w:space="0" w:color="auto"/>
        <w:right w:val="none" w:sz="0" w:space="0" w:color="auto"/>
      </w:divBdr>
    </w:div>
    <w:div w:id="740450662">
      <w:bodyDiv w:val="1"/>
      <w:marLeft w:val="0"/>
      <w:marRight w:val="0"/>
      <w:marTop w:val="0"/>
      <w:marBottom w:val="0"/>
      <w:divBdr>
        <w:top w:val="none" w:sz="0" w:space="0" w:color="auto"/>
        <w:left w:val="none" w:sz="0" w:space="0" w:color="auto"/>
        <w:bottom w:val="none" w:sz="0" w:space="0" w:color="auto"/>
        <w:right w:val="none" w:sz="0" w:space="0" w:color="auto"/>
      </w:divBdr>
    </w:div>
    <w:div w:id="750354037">
      <w:bodyDiv w:val="1"/>
      <w:marLeft w:val="0"/>
      <w:marRight w:val="0"/>
      <w:marTop w:val="0"/>
      <w:marBottom w:val="0"/>
      <w:divBdr>
        <w:top w:val="none" w:sz="0" w:space="0" w:color="auto"/>
        <w:left w:val="none" w:sz="0" w:space="0" w:color="auto"/>
        <w:bottom w:val="none" w:sz="0" w:space="0" w:color="auto"/>
        <w:right w:val="none" w:sz="0" w:space="0" w:color="auto"/>
      </w:divBdr>
    </w:div>
    <w:div w:id="766854270">
      <w:bodyDiv w:val="1"/>
      <w:marLeft w:val="0"/>
      <w:marRight w:val="0"/>
      <w:marTop w:val="0"/>
      <w:marBottom w:val="0"/>
      <w:divBdr>
        <w:top w:val="none" w:sz="0" w:space="0" w:color="auto"/>
        <w:left w:val="none" w:sz="0" w:space="0" w:color="auto"/>
        <w:bottom w:val="none" w:sz="0" w:space="0" w:color="auto"/>
        <w:right w:val="none" w:sz="0" w:space="0" w:color="auto"/>
      </w:divBdr>
      <w:divsChild>
        <w:div w:id="1203404093">
          <w:marLeft w:val="0"/>
          <w:marRight w:val="0"/>
          <w:marTop w:val="0"/>
          <w:marBottom w:val="0"/>
          <w:divBdr>
            <w:top w:val="none" w:sz="0" w:space="0" w:color="auto"/>
            <w:left w:val="none" w:sz="0" w:space="0" w:color="auto"/>
            <w:bottom w:val="none" w:sz="0" w:space="0" w:color="auto"/>
            <w:right w:val="none" w:sz="0" w:space="0" w:color="auto"/>
          </w:divBdr>
        </w:div>
      </w:divsChild>
    </w:div>
    <w:div w:id="768475364">
      <w:bodyDiv w:val="1"/>
      <w:marLeft w:val="0"/>
      <w:marRight w:val="0"/>
      <w:marTop w:val="0"/>
      <w:marBottom w:val="0"/>
      <w:divBdr>
        <w:top w:val="none" w:sz="0" w:space="0" w:color="auto"/>
        <w:left w:val="none" w:sz="0" w:space="0" w:color="auto"/>
        <w:bottom w:val="none" w:sz="0" w:space="0" w:color="auto"/>
        <w:right w:val="none" w:sz="0" w:space="0" w:color="auto"/>
      </w:divBdr>
      <w:divsChild>
        <w:div w:id="1809395216">
          <w:marLeft w:val="0"/>
          <w:marRight w:val="0"/>
          <w:marTop w:val="0"/>
          <w:marBottom w:val="0"/>
          <w:divBdr>
            <w:top w:val="none" w:sz="0" w:space="0" w:color="auto"/>
            <w:left w:val="none" w:sz="0" w:space="0" w:color="auto"/>
            <w:bottom w:val="none" w:sz="0" w:space="0" w:color="auto"/>
            <w:right w:val="none" w:sz="0" w:space="0" w:color="auto"/>
          </w:divBdr>
        </w:div>
      </w:divsChild>
    </w:div>
    <w:div w:id="770513482">
      <w:bodyDiv w:val="1"/>
      <w:marLeft w:val="0"/>
      <w:marRight w:val="0"/>
      <w:marTop w:val="0"/>
      <w:marBottom w:val="0"/>
      <w:divBdr>
        <w:top w:val="none" w:sz="0" w:space="0" w:color="auto"/>
        <w:left w:val="none" w:sz="0" w:space="0" w:color="auto"/>
        <w:bottom w:val="none" w:sz="0" w:space="0" w:color="auto"/>
        <w:right w:val="none" w:sz="0" w:space="0" w:color="auto"/>
      </w:divBdr>
    </w:div>
    <w:div w:id="777338695">
      <w:bodyDiv w:val="1"/>
      <w:marLeft w:val="0"/>
      <w:marRight w:val="0"/>
      <w:marTop w:val="0"/>
      <w:marBottom w:val="0"/>
      <w:divBdr>
        <w:top w:val="none" w:sz="0" w:space="0" w:color="auto"/>
        <w:left w:val="none" w:sz="0" w:space="0" w:color="auto"/>
        <w:bottom w:val="none" w:sz="0" w:space="0" w:color="auto"/>
        <w:right w:val="none" w:sz="0" w:space="0" w:color="auto"/>
      </w:divBdr>
      <w:divsChild>
        <w:div w:id="759837767">
          <w:marLeft w:val="0"/>
          <w:marRight w:val="0"/>
          <w:marTop w:val="0"/>
          <w:marBottom w:val="0"/>
          <w:divBdr>
            <w:top w:val="none" w:sz="0" w:space="0" w:color="auto"/>
            <w:left w:val="none" w:sz="0" w:space="0" w:color="auto"/>
            <w:bottom w:val="none" w:sz="0" w:space="0" w:color="auto"/>
            <w:right w:val="none" w:sz="0" w:space="0" w:color="auto"/>
          </w:divBdr>
        </w:div>
      </w:divsChild>
    </w:div>
    <w:div w:id="783772302">
      <w:bodyDiv w:val="1"/>
      <w:marLeft w:val="0"/>
      <w:marRight w:val="0"/>
      <w:marTop w:val="0"/>
      <w:marBottom w:val="0"/>
      <w:divBdr>
        <w:top w:val="none" w:sz="0" w:space="0" w:color="auto"/>
        <w:left w:val="none" w:sz="0" w:space="0" w:color="auto"/>
        <w:bottom w:val="none" w:sz="0" w:space="0" w:color="auto"/>
        <w:right w:val="none" w:sz="0" w:space="0" w:color="auto"/>
      </w:divBdr>
      <w:divsChild>
        <w:div w:id="753287747">
          <w:marLeft w:val="0"/>
          <w:marRight w:val="0"/>
          <w:marTop w:val="0"/>
          <w:marBottom w:val="0"/>
          <w:divBdr>
            <w:top w:val="none" w:sz="0" w:space="0" w:color="auto"/>
            <w:left w:val="none" w:sz="0" w:space="0" w:color="auto"/>
            <w:bottom w:val="none" w:sz="0" w:space="0" w:color="auto"/>
            <w:right w:val="none" w:sz="0" w:space="0" w:color="auto"/>
          </w:divBdr>
        </w:div>
      </w:divsChild>
    </w:div>
    <w:div w:id="785930636">
      <w:bodyDiv w:val="1"/>
      <w:marLeft w:val="0"/>
      <w:marRight w:val="0"/>
      <w:marTop w:val="0"/>
      <w:marBottom w:val="0"/>
      <w:divBdr>
        <w:top w:val="none" w:sz="0" w:space="0" w:color="auto"/>
        <w:left w:val="none" w:sz="0" w:space="0" w:color="auto"/>
        <w:bottom w:val="none" w:sz="0" w:space="0" w:color="auto"/>
        <w:right w:val="none" w:sz="0" w:space="0" w:color="auto"/>
      </w:divBdr>
      <w:divsChild>
        <w:div w:id="1591156129">
          <w:marLeft w:val="0"/>
          <w:marRight w:val="0"/>
          <w:marTop w:val="0"/>
          <w:marBottom w:val="0"/>
          <w:divBdr>
            <w:top w:val="none" w:sz="0" w:space="0" w:color="auto"/>
            <w:left w:val="none" w:sz="0" w:space="0" w:color="auto"/>
            <w:bottom w:val="none" w:sz="0" w:space="0" w:color="auto"/>
            <w:right w:val="none" w:sz="0" w:space="0" w:color="auto"/>
          </w:divBdr>
        </w:div>
      </w:divsChild>
    </w:div>
    <w:div w:id="827287435">
      <w:bodyDiv w:val="1"/>
      <w:marLeft w:val="0"/>
      <w:marRight w:val="0"/>
      <w:marTop w:val="0"/>
      <w:marBottom w:val="0"/>
      <w:divBdr>
        <w:top w:val="none" w:sz="0" w:space="0" w:color="auto"/>
        <w:left w:val="none" w:sz="0" w:space="0" w:color="auto"/>
        <w:bottom w:val="none" w:sz="0" w:space="0" w:color="auto"/>
        <w:right w:val="none" w:sz="0" w:space="0" w:color="auto"/>
      </w:divBdr>
      <w:divsChild>
        <w:div w:id="1660622390">
          <w:marLeft w:val="0"/>
          <w:marRight w:val="0"/>
          <w:marTop w:val="0"/>
          <w:marBottom w:val="0"/>
          <w:divBdr>
            <w:top w:val="none" w:sz="0" w:space="0" w:color="auto"/>
            <w:left w:val="none" w:sz="0" w:space="0" w:color="auto"/>
            <w:bottom w:val="none" w:sz="0" w:space="0" w:color="auto"/>
            <w:right w:val="none" w:sz="0" w:space="0" w:color="auto"/>
          </w:divBdr>
        </w:div>
      </w:divsChild>
    </w:div>
    <w:div w:id="841701867">
      <w:bodyDiv w:val="1"/>
      <w:marLeft w:val="0"/>
      <w:marRight w:val="0"/>
      <w:marTop w:val="0"/>
      <w:marBottom w:val="0"/>
      <w:divBdr>
        <w:top w:val="none" w:sz="0" w:space="0" w:color="auto"/>
        <w:left w:val="none" w:sz="0" w:space="0" w:color="auto"/>
        <w:bottom w:val="none" w:sz="0" w:space="0" w:color="auto"/>
        <w:right w:val="none" w:sz="0" w:space="0" w:color="auto"/>
      </w:divBdr>
      <w:divsChild>
        <w:div w:id="1852917536">
          <w:marLeft w:val="0"/>
          <w:marRight w:val="0"/>
          <w:marTop w:val="0"/>
          <w:marBottom w:val="0"/>
          <w:divBdr>
            <w:top w:val="none" w:sz="0" w:space="0" w:color="auto"/>
            <w:left w:val="none" w:sz="0" w:space="0" w:color="auto"/>
            <w:bottom w:val="none" w:sz="0" w:space="0" w:color="auto"/>
            <w:right w:val="none" w:sz="0" w:space="0" w:color="auto"/>
          </w:divBdr>
        </w:div>
      </w:divsChild>
    </w:div>
    <w:div w:id="845052352">
      <w:bodyDiv w:val="1"/>
      <w:marLeft w:val="0"/>
      <w:marRight w:val="0"/>
      <w:marTop w:val="0"/>
      <w:marBottom w:val="0"/>
      <w:divBdr>
        <w:top w:val="none" w:sz="0" w:space="0" w:color="auto"/>
        <w:left w:val="none" w:sz="0" w:space="0" w:color="auto"/>
        <w:bottom w:val="none" w:sz="0" w:space="0" w:color="auto"/>
        <w:right w:val="none" w:sz="0" w:space="0" w:color="auto"/>
      </w:divBdr>
    </w:div>
    <w:div w:id="846482667">
      <w:bodyDiv w:val="1"/>
      <w:marLeft w:val="0"/>
      <w:marRight w:val="0"/>
      <w:marTop w:val="0"/>
      <w:marBottom w:val="0"/>
      <w:divBdr>
        <w:top w:val="none" w:sz="0" w:space="0" w:color="auto"/>
        <w:left w:val="none" w:sz="0" w:space="0" w:color="auto"/>
        <w:bottom w:val="none" w:sz="0" w:space="0" w:color="auto"/>
        <w:right w:val="none" w:sz="0" w:space="0" w:color="auto"/>
      </w:divBdr>
      <w:divsChild>
        <w:div w:id="1391464357">
          <w:marLeft w:val="0"/>
          <w:marRight w:val="0"/>
          <w:marTop w:val="0"/>
          <w:marBottom w:val="0"/>
          <w:divBdr>
            <w:top w:val="none" w:sz="0" w:space="0" w:color="auto"/>
            <w:left w:val="none" w:sz="0" w:space="0" w:color="auto"/>
            <w:bottom w:val="none" w:sz="0" w:space="0" w:color="auto"/>
            <w:right w:val="none" w:sz="0" w:space="0" w:color="auto"/>
          </w:divBdr>
        </w:div>
      </w:divsChild>
    </w:div>
    <w:div w:id="849952614">
      <w:bodyDiv w:val="1"/>
      <w:marLeft w:val="0"/>
      <w:marRight w:val="0"/>
      <w:marTop w:val="0"/>
      <w:marBottom w:val="0"/>
      <w:divBdr>
        <w:top w:val="none" w:sz="0" w:space="0" w:color="auto"/>
        <w:left w:val="none" w:sz="0" w:space="0" w:color="auto"/>
        <w:bottom w:val="none" w:sz="0" w:space="0" w:color="auto"/>
        <w:right w:val="none" w:sz="0" w:space="0" w:color="auto"/>
      </w:divBdr>
      <w:divsChild>
        <w:div w:id="464007052">
          <w:marLeft w:val="0"/>
          <w:marRight w:val="0"/>
          <w:marTop w:val="0"/>
          <w:marBottom w:val="0"/>
          <w:divBdr>
            <w:top w:val="none" w:sz="0" w:space="0" w:color="auto"/>
            <w:left w:val="none" w:sz="0" w:space="0" w:color="auto"/>
            <w:bottom w:val="none" w:sz="0" w:space="0" w:color="auto"/>
            <w:right w:val="none" w:sz="0" w:space="0" w:color="auto"/>
          </w:divBdr>
        </w:div>
      </w:divsChild>
    </w:div>
    <w:div w:id="856771085">
      <w:bodyDiv w:val="1"/>
      <w:marLeft w:val="0"/>
      <w:marRight w:val="0"/>
      <w:marTop w:val="0"/>
      <w:marBottom w:val="0"/>
      <w:divBdr>
        <w:top w:val="none" w:sz="0" w:space="0" w:color="auto"/>
        <w:left w:val="none" w:sz="0" w:space="0" w:color="auto"/>
        <w:bottom w:val="none" w:sz="0" w:space="0" w:color="auto"/>
        <w:right w:val="none" w:sz="0" w:space="0" w:color="auto"/>
      </w:divBdr>
      <w:divsChild>
        <w:div w:id="257955015">
          <w:marLeft w:val="0"/>
          <w:marRight w:val="0"/>
          <w:marTop w:val="0"/>
          <w:marBottom w:val="0"/>
          <w:divBdr>
            <w:top w:val="none" w:sz="0" w:space="0" w:color="auto"/>
            <w:left w:val="none" w:sz="0" w:space="0" w:color="auto"/>
            <w:bottom w:val="none" w:sz="0" w:space="0" w:color="auto"/>
            <w:right w:val="none" w:sz="0" w:space="0" w:color="auto"/>
          </w:divBdr>
        </w:div>
      </w:divsChild>
    </w:div>
    <w:div w:id="859927241">
      <w:bodyDiv w:val="1"/>
      <w:marLeft w:val="0"/>
      <w:marRight w:val="0"/>
      <w:marTop w:val="0"/>
      <w:marBottom w:val="0"/>
      <w:divBdr>
        <w:top w:val="none" w:sz="0" w:space="0" w:color="auto"/>
        <w:left w:val="none" w:sz="0" w:space="0" w:color="auto"/>
        <w:bottom w:val="none" w:sz="0" w:space="0" w:color="auto"/>
        <w:right w:val="none" w:sz="0" w:space="0" w:color="auto"/>
      </w:divBdr>
      <w:divsChild>
        <w:div w:id="29186079">
          <w:marLeft w:val="0"/>
          <w:marRight w:val="0"/>
          <w:marTop w:val="0"/>
          <w:marBottom w:val="0"/>
          <w:divBdr>
            <w:top w:val="none" w:sz="0" w:space="0" w:color="auto"/>
            <w:left w:val="none" w:sz="0" w:space="0" w:color="auto"/>
            <w:bottom w:val="none" w:sz="0" w:space="0" w:color="auto"/>
            <w:right w:val="none" w:sz="0" w:space="0" w:color="auto"/>
          </w:divBdr>
        </w:div>
      </w:divsChild>
    </w:div>
    <w:div w:id="862674872">
      <w:bodyDiv w:val="1"/>
      <w:marLeft w:val="0"/>
      <w:marRight w:val="0"/>
      <w:marTop w:val="0"/>
      <w:marBottom w:val="0"/>
      <w:divBdr>
        <w:top w:val="none" w:sz="0" w:space="0" w:color="auto"/>
        <w:left w:val="none" w:sz="0" w:space="0" w:color="auto"/>
        <w:bottom w:val="none" w:sz="0" w:space="0" w:color="auto"/>
        <w:right w:val="none" w:sz="0" w:space="0" w:color="auto"/>
      </w:divBdr>
      <w:divsChild>
        <w:div w:id="594022713">
          <w:marLeft w:val="0"/>
          <w:marRight w:val="0"/>
          <w:marTop w:val="0"/>
          <w:marBottom w:val="0"/>
          <w:divBdr>
            <w:top w:val="none" w:sz="0" w:space="0" w:color="auto"/>
            <w:left w:val="none" w:sz="0" w:space="0" w:color="auto"/>
            <w:bottom w:val="none" w:sz="0" w:space="0" w:color="auto"/>
            <w:right w:val="none" w:sz="0" w:space="0" w:color="auto"/>
          </w:divBdr>
        </w:div>
      </w:divsChild>
    </w:div>
    <w:div w:id="862867892">
      <w:bodyDiv w:val="1"/>
      <w:marLeft w:val="0"/>
      <w:marRight w:val="0"/>
      <w:marTop w:val="0"/>
      <w:marBottom w:val="0"/>
      <w:divBdr>
        <w:top w:val="none" w:sz="0" w:space="0" w:color="auto"/>
        <w:left w:val="none" w:sz="0" w:space="0" w:color="auto"/>
        <w:bottom w:val="none" w:sz="0" w:space="0" w:color="auto"/>
        <w:right w:val="none" w:sz="0" w:space="0" w:color="auto"/>
      </w:divBdr>
    </w:div>
    <w:div w:id="869076350">
      <w:bodyDiv w:val="1"/>
      <w:marLeft w:val="0"/>
      <w:marRight w:val="0"/>
      <w:marTop w:val="0"/>
      <w:marBottom w:val="0"/>
      <w:divBdr>
        <w:top w:val="none" w:sz="0" w:space="0" w:color="auto"/>
        <w:left w:val="none" w:sz="0" w:space="0" w:color="auto"/>
        <w:bottom w:val="none" w:sz="0" w:space="0" w:color="auto"/>
        <w:right w:val="none" w:sz="0" w:space="0" w:color="auto"/>
      </w:divBdr>
      <w:divsChild>
        <w:div w:id="283267439">
          <w:marLeft w:val="0"/>
          <w:marRight w:val="0"/>
          <w:marTop w:val="0"/>
          <w:marBottom w:val="0"/>
          <w:divBdr>
            <w:top w:val="none" w:sz="0" w:space="0" w:color="auto"/>
            <w:left w:val="none" w:sz="0" w:space="0" w:color="auto"/>
            <w:bottom w:val="none" w:sz="0" w:space="0" w:color="auto"/>
            <w:right w:val="none" w:sz="0" w:space="0" w:color="auto"/>
          </w:divBdr>
        </w:div>
      </w:divsChild>
    </w:div>
    <w:div w:id="877013686">
      <w:bodyDiv w:val="1"/>
      <w:marLeft w:val="0"/>
      <w:marRight w:val="0"/>
      <w:marTop w:val="0"/>
      <w:marBottom w:val="0"/>
      <w:divBdr>
        <w:top w:val="none" w:sz="0" w:space="0" w:color="auto"/>
        <w:left w:val="none" w:sz="0" w:space="0" w:color="auto"/>
        <w:bottom w:val="none" w:sz="0" w:space="0" w:color="auto"/>
        <w:right w:val="none" w:sz="0" w:space="0" w:color="auto"/>
      </w:divBdr>
    </w:div>
    <w:div w:id="885604407">
      <w:bodyDiv w:val="1"/>
      <w:marLeft w:val="0"/>
      <w:marRight w:val="0"/>
      <w:marTop w:val="0"/>
      <w:marBottom w:val="0"/>
      <w:divBdr>
        <w:top w:val="none" w:sz="0" w:space="0" w:color="auto"/>
        <w:left w:val="none" w:sz="0" w:space="0" w:color="auto"/>
        <w:bottom w:val="none" w:sz="0" w:space="0" w:color="auto"/>
        <w:right w:val="none" w:sz="0" w:space="0" w:color="auto"/>
      </w:divBdr>
      <w:divsChild>
        <w:div w:id="1091312643">
          <w:marLeft w:val="0"/>
          <w:marRight w:val="0"/>
          <w:marTop w:val="0"/>
          <w:marBottom w:val="0"/>
          <w:divBdr>
            <w:top w:val="none" w:sz="0" w:space="0" w:color="auto"/>
            <w:left w:val="none" w:sz="0" w:space="0" w:color="auto"/>
            <w:bottom w:val="none" w:sz="0" w:space="0" w:color="auto"/>
            <w:right w:val="none" w:sz="0" w:space="0" w:color="auto"/>
          </w:divBdr>
        </w:div>
      </w:divsChild>
    </w:div>
    <w:div w:id="907614670">
      <w:bodyDiv w:val="1"/>
      <w:marLeft w:val="0"/>
      <w:marRight w:val="0"/>
      <w:marTop w:val="0"/>
      <w:marBottom w:val="0"/>
      <w:divBdr>
        <w:top w:val="none" w:sz="0" w:space="0" w:color="auto"/>
        <w:left w:val="none" w:sz="0" w:space="0" w:color="auto"/>
        <w:bottom w:val="none" w:sz="0" w:space="0" w:color="auto"/>
        <w:right w:val="none" w:sz="0" w:space="0" w:color="auto"/>
      </w:divBdr>
    </w:div>
    <w:div w:id="914314640">
      <w:bodyDiv w:val="1"/>
      <w:marLeft w:val="0"/>
      <w:marRight w:val="0"/>
      <w:marTop w:val="0"/>
      <w:marBottom w:val="0"/>
      <w:divBdr>
        <w:top w:val="none" w:sz="0" w:space="0" w:color="auto"/>
        <w:left w:val="none" w:sz="0" w:space="0" w:color="auto"/>
        <w:bottom w:val="none" w:sz="0" w:space="0" w:color="auto"/>
        <w:right w:val="none" w:sz="0" w:space="0" w:color="auto"/>
      </w:divBdr>
    </w:div>
    <w:div w:id="939414155">
      <w:bodyDiv w:val="1"/>
      <w:marLeft w:val="0"/>
      <w:marRight w:val="0"/>
      <w:marTop w:val="0"/>
      <w:marBottom w:val="0"/>
      <w:divBdr>
        <w:top w:val="none" w:sz="0" w:space="0" w:color="auto"/>
        <w:left w:val="none" w:sz="0" w:space="0" w:color="auto"/>
        <w:bottom w:val="none" w:sz="0" w:space="0" w:color="auto"/>
        <w:right w:val="none" w:sz="0" w:space="0" w:color="auto"/>
      </w:divBdr>
    </w:div>
    <w:div w:id="962733413">
      <w:bodyDiv w:val="1"/>
      <w:marLeft w:val="0"/>
      <w:marRight w:val="0"/>
      <w:marTop w:val="0"/>
      <w:marBottom w:val="0"/>
      <w:divBdr>
        <w:top w:val="none" w:sz="0" w:space="0" w:color="auto"/>
        <w:left w:val="none" w:sz="0" w:space="0" w:color="auto"/>
        <w:bottom w:val="none" w:sz="0" w:space="0" w:color="auto"/>
        <w:right w:val="none" w:sz="0" w:space="0" w:color="auto"/>
      </w:divBdr>
    </w:div>
    <w:div w:id="969092630">
      <w:bodyDiv w:val="1"/>
      <w:marLeft w:val="0"/>
      <w:marRight w:val="0"/>
      <w:marTop w:val="0"/>
      <w:marBottom w:val="0"/>
      <w:divBdr>
        <w:top w:val="none" w:sz="0" w:space="0" w:color="auto"/>
        <w:left w:val="none" w:sz="0" w:space="0" w:color="auto"/>
        <w:bottom w:val="none" w:sz="0" w:space="0" w:color="auto"/>
        <w:right w:val="none" w:sz="0" w:space="0" w:color="auto"/>
      </w:divBdr>
    </w:div>
    <w:div w:id="974094087">
      <w:bodyDiv w:val="1"/>
      <w:marLeft w:val="0"/>
      <w:marRight w:val="0"/>
      <w:marTop w:val="0"/>
      <w:marBottom w:val="0"/>
      <w:divBdr>
        <w:top w:val="none" w:sz="0" w:space="0" w:color="auto"/>
        <w:left w:val="none" w:sz="0" w:space="0" w:color="auto"/>
        <w:bottom w:val="none" w:sz="0" w:space="0" w:color="auto"/>
        <w:right w:val="none" w:sz="0" w:space="0" w:color="auto"/>
      </w:divBdr>
      <w:divsChild>
        <w:div w:id="1908759810">
          <w:marLeft w:val="0"/>
          <w:marRight w:val="0"/>
          <w:marTop w:val="0"/>
          <w:marBottom w:val="0"/>
          <w:divBdr>
            <w:top w:val="none" w:sz="0" w:space="0" w:color="auto"/>
            <w:left w:val="none" w:sz="0" w:space="0" w:color="auto"/>
            <w:bottom w:val="none" w:sz="0" w:space="0" w:color="auto"/>
            <w:right w:val="none" w:sz="0" w:space="0" w:color="auto"/>
          </w:divBdr>
        </w:div>
      </w:divsChild>
    </w:div>
    <w:div w:id="1017658621">
      <w:bodyDiv w:val="1"/>
      <w:marLeft w:val="0"/>
      <w:marRight w:val="0"/>
      <w:marTop w:val="0"/>
      <w:marBottom w:val="0"/>
      <w:divBdr>
        <w:top w:val="none" w:sz="0" w:space="0" w:color="auto"/>
        <w:left w:val="none" w:sz="0" w:space="0" w:color="auto"/>
        <w:bottom w:val="none" w:sz="0" w:space="0" w:color="auto"/>
        <w:right w:val="none" w:sz="0" w:space="0" w:color="auto"/>
      </w:divBdr>
    </w:div>
    <w:div w:id="1019428908">
      <w:bodyDiv w:val="1"/>
      <w:marLeft w:val="0"/>
      <w:marRight w:val="0"/>
      <w:marTop w:val="0"/>
      <w:marBottom w:val="0"/>
      <w:divBdr>
        <w:top w:val="none" w:sz="0" w:space="0" w:color="auto"/>
        <w:left w:val="none" w:sz="0" w:space="0" w:color="auto"/>
        <w:bottom w:val="none" w:sz="0" w:space="0" w:color="auto"/>
        <w:right w:val="none" w:sz="0" w:space="0" w:color="auto"/>
      </w:divBdr>
      <w:divsChild>
        <w:div w:id="1176921654">
          <w:marLeft w:val="0"/>
          <w:marRight w:val="0"/>
          <w:marTop w:val="0"/>
          <w:marBottom w:val="0"/>
          <w:divBdr>
            <w:top w:val="none" w:sz="0" w:space="0" w:color="auto"/>
            <w:left w:val="none" w:sz="0" w:space="0" w:color="auto"/>
            <w:bottom w:val="none" w:sz="0" w:space="0" w:color="auto"/>
            <w:right w:val="none" w:sz="0" w:space="0" w:color="auto"/>
          </w:divBdr>
        </w:div>
      </w:divsChild>
    </w:div>
    <w:div w:id="1021972006">
      <w:bodyDiv w:val="1"/>
      <w:marLeft w:val="0"/>
      <w:marRight w:val="0"/>
      <w:marTop w:val="0"/>
      <w:marBottom w:val="0"/>
      <w:divBdr>
        <w:top w:val="none" w:sz="0" w:space="0" w:color="auto"/>
        <w:left w:val="none" w:sz="0" w:space="0" w:color="auto"/>
        <w:bottom w:val="none" w:sz="0" w:space="0" w:color="auto"/>
        <w:right w:val="none" w:sz="0" w:space="0" w:color="auto"/>
      </w:divBdr>
      <w:divsChild>
        <w:div w:id="447117976">
          <w:marLeft w:val="0"/>
          <w:marRight w:val="0"/>
          <w:marTop w:val="0"/>
          <w:marBottom w:val="0"/>
          <w:divBdr>
            <w:top w:val="none" w:sz="0" w:space="0" w:color="auto"/>
            <w:left w:val="none" w:sz="0" w:space="0" w:color="auto"/>
            <w:bottom w:val="none" w:sz="0" w:space="0" w:color="auto"/>
            <w:right w:val="none" w:sz="0" w:space="0" w:color="auto"/>
          </w:divBdr>
        </w:div>
      </w:divsChild>
    </w:div>
    <w:div w:id="1023895326">
      <w:bodyDiv w:val="1"/>
      <w:marLeft w:val="0"/>
      <w:marRight w:val="0"/>
      <w:marTop w:val="0"/>
      <w:marBottom w:val="0"/>
      <w:divBdr>
        <w:top w:val="none" w:sz="0" w:space="0" w:color="auto"/>
        <w:left w:val="none" w:sz="0" w:space="0" w:color="auto"/>
        <w:bottom w:val="none" w:sz="0" w:space="0" w:color="auto"/>
        <w:right w:val="none" w:sz="0" w:space="0" w:color="auto"/>
      </w:divBdr>
      <w:divsChild>
        <w:div w:id="632366024">
          <w:marLeft w:val="0"/>
          <w:marRight w:val="0"/>
          <w:marTop w:val="0"/>
          <w:marBottom w:val="0"/>
          <w:divBdr>
            <w:top w:val="none" w:sz="0" w:space="0" w:color="auto"/>
            <w:left w:val="none" w:sz="0" w:space="0" w:color="auto"/>
            <w:bottom w:val="none" w:sz="0" w:space="0" w:color="auto"/>
            <w:right w:val="none" w:sz="0" w:space="0" w:color="auto"/>
          </w:divBdr>
        </w:div>
      </w:divsChild>
    </w:div>
    <w:div w:id="1027146955">
      <w:bodyDiv w:val="1"/>
      <w:marLeft w:val="0"/>
      <w:marRight w:val="0"/>
      <w:marTop w:val="0"/>
      <w:marBottom w:val="0"/>
      <w:divBdr>
        <w:top w:val="none" w:sz="0" w:space="0" w:color="auto"/>
        <w:left w:val="none" w:sz="0" w:space="0" w:color="auto"/>
        <w:bottom w:val="none" w:sz="0" w:space="0" w:color="auto"/>
        <w:right w:val="none" w:sz="0" w:space="0" w:color="auto"/>
      </w:divBdr>
      <w:divsChild>
        <w:div w:id="378943170">
          <w:marLeft w:val="0"/>
          <w:marRight w:val="0"/>
          <w:marTop w:val="0"/>
          <w:marBottom w:val="0"/>
          <w:divBdr>
            <w:top w:val="none" w:sz="0" w:space="0" w:color="auto"/>
            <w:left w:val="none" w:sz="0" w:space="0" w:color="auto"/>
            <w:bottom w:val="none" w:sz="0" w:space="0" w:color="auto"/>
            <w:right w:val="none" w:sz="0" w:space="0" w:color="auto"/>
          </w:divBdr>
        </w:div>
      </w:divsChild>
    </w:div>
    <w:div w:id="1027945535">
      <w:bodyDiv w:val="1"/>
      <w:marLeft w:val="0"/>
      <w:marRight w:val="0"/>
      <w:marTop w:val="0"/>
      <w:marBottom w:val="0"/>
      <w:divBdr>
        <w:top w:val="none" w:sz="0" w:space="0" w:color="auto"/>
        <w:left w:val="none" w:sz="0" w:space="0" w:color="auto"/>
        <w:bottom w:val="none" w:sz="0" w:space="0" w:color="auto"/>
        <w:right w:val="none" w:sz="0" w:space="0" w:color="auto"/>
      </w:divBdr>
      <w:divsChild>
        <w:div w:id="39667395">
          <w:marLeft w:val="0"/>
          <w:marRight w:val="0"/>
          <w:marTop w:val="0"/>
          <w:marBottom w:val="0"/>
          <w:divBdr>
            <w:top w:val="none" w:sz="0" w:space="0" w:color="auto"/>
            <w:left w:val="none" w:sz="0" w:space="0" w:color="auto"/>
            <w:bottom w:val="none" w:sz="0" w:space="0" w:color="auto"/>
            <w:right w:val="none" w:sz="0" w:space="0" w:color="auto"/>
          </w:divBdr>
        </w:div>
      </w:divsChild>
    </w:div>
    <w:div w:id="1037241665">
      <w:bodyDiv w:val="1"/>
      <w:marLeft w:val="0"/>
      <w:marRight w:val="0"/>
      <w:marTop w:val="0"/>
      <w:marBottom w:val="0"/>
      <w:divBdr>
        <w:top w:val="none" w:sz="0" w:space="0" w:color="auto"/>
        <w:left w:val="none" w:sz="0" w:space="0" w:color="auto"/>
        <w:bottom w:val="none" w:sz="0" w:space="0" w:color="auto"/>
        <w:right w:val="none" w:sz="0" w:space="0" w:color="auto"/>
      </w:divBdr>
      <w:divsChild>
        <w:div w:id="769275105">
          <w:marLeft w:val="0"/>
          <w:marRight w:val="0"/>
          <w:marTop w:val="0"/>
          <w:marBottom w:val="0"/>
          <w:divBdr>
            <w:top w:val="none" w:sz="0" w:space="0" w:color="auto"/>
            <w:left w:val="none" w:sz="0" w:space="0" w:color="auto"/>
            <w:bottom w:val="none" w:sz="0" w:space="0" w:color="auto"/>
            <w:right w:val="none" w:sz="0" w:space="0" w:color="auto"/>
          </w:divBdr>
        </w:div>
      </w:divsChild>
    </w:div>
    <w:div w:id="1049451803">
      <w:bodyDiv w:val="1"/>
      <w:marLeft w:val="0"/>
      <w:marRight w:val="0"/>
      <w:marTop w:val="0"/>
      <w:marBottom w:val="0"/>
      <w:divBdr>
        <w:top w:val="none" w:sz="0" w:space="0" w:color="auto"/>
        <w:left w:val="none" w:sz="0" w:space="0" w:color="auto"/>
        <w:bottom w:val="none" w:sz="0" w:space="0" w:color="auto"/>
        <w:right w:val="none" w:sz="0" w:space="0" w:color="auto"/>
      </w:divBdr>
      <w:divsChild>
        <w:div w:id="1178882282">
          <w:marLeft w:val="0"/>
          <w:marRight w:val="0"/>
          <w:marTop w:val="0"/>
          <w:marBottom w:val="0"/>
          <w:divBdr>
            <w:top w:val="none" w:sz="0" w:space="0" w:color="auto"/>
            <w:left w:val="none" w:sz="0" w:space="0" w:color="auto"/>
            <w:bottom w:val="none" w:sz="0" w:space="0" w:color="auto"/>
            <w:right w:val="none" w:sz="0" w:space="0" w:color="auto"/>
          </w:divBdr>
        </w:div>
      </w:divsChild>
    </w:div>
    <w:div w:id="1055087663">
      <w:bodyDiv w:val="1"/>
      <w:marLeft w:val="0"/>
      <w:marRight w:val="0"/>
      <w:marTop w:val="0"/>
      <w:marBottom w:val="0"/>
      <w:divBdr>
        <w:top w:val="none" w:sz="0" w:space="0" w:color="auto"/>
        <w:left w:val="none" w:sz="0" w:space="0" w:color="auto"/>
        <w:bottom w:val="none" w:sz="0" w:space="0" w:color="auto"/>
        <w:right w:val="none" w:sz="0" w:space="0" w:color="auto"/>
      </w:divBdr>
    </w:div>
    <w:div w:id="1055200847">
      <w:bodyDiv w:val="1"/>
      <w:marLeft w:val="0"/>
      <w:marRight w:val="0"/>
      <w:marTop w:val="0"/>
      <w:marBottom w:val="0"/>
      <w:divBdr>
        <w:top w:val="none" w:sz="0" w:space="0" w:color="auto"/>
        <w:left w:val="none" w:sz="0" w:space="0" w:color="auto"/>
        <w:bottom w:val="none" w:sz="0" w:space="0" w:color="auto"/>
        <w:right w:val="none" w:sz="0" w:space="0" w:color="auto"/>
      </w:divBdr>
      <w:divsChild>
        <w:div w:id="1516529699">
          <w:marLeft w:val="0"/>
          <w:marRight w:val="0"/>
          <w:marTop w:val="0"/>
          <w:marBottom w:val="0"/>
          <w:divBdr>
            <w:top w:val="none" w:sz="0" w:space="0" w:color="auto"/>
            <w:left w:val="none" w:sz="0" w:space="0" w:color="auto"/>
            <w:bottom w:val="none" w:sz="0" w:space="0" w:color="auto"/>
            <w:right w:val="none" w:sz="0" w:space="0" w:color="auto"/>
          </w:divBdr>
        </w:div>
      </w:divsChild>
    </w:div>
    <w:div w:id="1055810952">
      <w:bodyDiv w:val="1"/>
      <w:marLeft w:val="0"/>
      <w:marRight w:val="0"/>
      <w:marTop w:val="0"/>
      <w:marBottom w:val="0"/>
      <w:divBdr>
        <w:top w:val="none" w:sz="0" w:space="0" w:color="auto"/>
        <w:left w:val="none" w:sz="0" w:space="0" w:color="auto"/>
        <w:bottom w:val="none" w:sz="0" w:space="0" w:color="auto"/>
        <w:right w:val="none" w:sz="0" w:space="0" w:color="auto"/>
      </w:divBdr>
    </w:div>
    <w:div w:id="1068960439">
      <w:bodyDiv w:val="1"/>
      <w:marLeft w:val="0"/>
      <w:marRight w:val="0"/>
      <w:marTop w:val="0"/>
      <w:marBottom w:val="0"/>
      <w:divBdr>
        <w:top w:val="none" w:sz="0" w:space="0" w:color="auto"/>
        <w:left w:val="none" w:sz="0" w:space="0" w:color="auto"/>
        <w:bottom w:val="none" w:sz="0" w:space="0" w:color="auto"/>
        <w:right w:val="none" w:sz="0" w:space="0" w:color="auto"/>
      </w:divBdr>
      <w:divsChild>
        <w:div w:id="832454792">
          <w:marLeft w:val="0"/>
          <w:marRight w:val="0"/>
          <w:marTop w:val="0"/>
          <w:marBottom w:val="0"/>
          <w:divBdr>
            <w:top w:val="none" w:sz="0" w:space="0" w:color="auto"/>
            <w:left w:val="none" w:sz="0" w:space="0" w:color="auto"/>
            <w:bottom w:val="none" w:sz="0" w:space="0" w:color="auto"/>
            <w:right w:val="none" w:sz="0" w:space="0" w:color="auto"/>
          </w:divBdr>
        </w:div>
      </w:divsChild>
    </w:div>
    <w:div w:id="1072507965">
      <w:bodyDiv w:val="1"/>
      <w:marLeft w:val="0"/>
      <w:marRight w:val="0"/>
      <w:marTop w:val="0"/>
      <w:marBottom w:val="0"/>
      <w:divBdr>
        <w:top w:val="none" w:sz="0" w:space="0" w:color="auto"/>
        <w:left w:val="none" w:sz="0" w:space="0" w:color="auto"/>
        <w:bottom w:val="none" w:sz="0" w:space="0" w:color="auto"/>
        <w:right w:val="none" w:sz="0" w:space="0" w:color="auto"/>
      </w:divBdr>
      <w:divsChild>
        <w:div w:id="159008918">
          <w:marLeft w:val="0"/>
          <w:marRight w:val="0"/>
          <w:marTop w:val="0"/>
          <w:marBottom w:val="0"/>
          <w:divBdr>
            <w:top w:val="none" w:sz="0" w:space="0" w:color="auto"/>
            <w:left w:val="none" w:sz="0" w:space="0" w:color="auto"/>
            <w:bottom w:val="none" w:sz="0" w:space="0" w:color="auto"/>
            <w:right w:val="none" w:sz="0" w:space="0" w:color="auto"/>
          </w:divBdr>
        </w:div>
      </w:divsChild>
    </w:div>
    <w:div w:id="1077019582">
      <w:bodyDiv w:val="1"/>
      <w:marLeft w:val="0"/>
      <w:marRight w:val="0"/>
      <w:marTop w:val="0"/>
      <w:marBottom w:val="0"/>
      <w:divBdr>
        <w:top w:val="none" w:sz="0" w:space="0" w:color="auto"/>
        <w:left w:val="none" w:sz="0" w:space="0" w:color="auto"/>
        <w:bottom w:val="none" w:sz="0" w:space="0" w:color="auto"/>
        <w:right w:val="none" w:sz="0" w:space="0" w:color="auto"/>
      </w:divBdr>
      <w:divsChild>
        <w:div w:id="569463078">
          <w:marLeft w:val="0"/>
          <w:marRight w:val="0"/>
          <w:marTop w:val="0"/>
          <w:marBottom w:val="0"/>
          <w:divBdr>
            <w:top w:val="none" w:sz="0" w:space="0" w:color="auto"/>
            <w:left w:val="none" w:sz="0" w:space="0" w:color="auto"/>
            <w:bottom w:val="none" w:sz="0" w:space="0" w:color="auto"/>
            <w:right w:val="none" w:sz="0" w:space="0" w:color="auto"/>
          </w:divBdr>
        </w:div>
      </w:divsChild>
    </w:div>
    <w:div w:id="1078136590">
      <w:bodyDiv w:val="1"/>
      <w:marLeft w:val="0"/>
      <w:marRight w:val="0"/>
      <w:marTop w:val="0"/>
      <w:marBottom w:val="0"/>
      <w:divBdr>
        <w:top w:val="none" w:sz="0" w:space="0" w:color="auto"/>
        <w:left w:val="none" w:sz="0" w:space="0" w:color="auto"/>
        <w:bottom w:val="none" w:sz="0" w:space="0" w:color="auto"/>
        <w:right w:val="none" w:sz="0" w:space="0" w:color="auto"/>
      </w:divBdr>
    </w:div>
    <w:div w:id="1098715231">
      <w:bodyDiv w:val="1"/>
      <w:marLeft w:val="0"/>
      <w:marRight w:val="0"/>
      <w:marTop w:val="0"/>
      <w:marBottom w:val="0"/>
      <w:divBdr>
        <w:top w:val="none" w:sz="0" w:space="0" w:color="auto"/>
        <w:left w:val="none" w:sz="0" w:space="0" w:color="auto"/>
        <w:bottom w:val="none" w:sz="0" w:space="0" w:color="auto"/>
        <w:right w:val="none" w:sz="0" w:space="0" w:color="auto"/>
      </w:divBdr>
      <w:divsChild>
        <w:div w:id="1240212147">
          <w:marLeft w:val="0"/>
          <w:marRight w:val="0"/>
          <w:marTop w:val="0"/>
          <w:marBottom w:val="0"/>
          <w:divBdr>
            <w:top w:val="none" w:sz="0" w:space="0" w:color="auto"/>
            <w:left w:val="none" w:sz="0" w:space="0" w:color="auto"/>
            <w:bottom w:val="none" w:sz="0" w:space="0" w:color="auto"/>
            <w:right w:val="none" w:sz="0" w:space="0" w:color="auto"/>
          </w:divBdr>
        </w:div>
      </w:divsChild>
    </w:div>
    <w:div w:id="1141272172">
      <w:bodyDiv w:val="1"/>
      <w:marLeft w:val="0"/>
      <w:marRight w:val="0"/>
      <w:marTop w:val="0"/>
      <w:marBottom w:val="0"/>
      <w:divBdr>
        <w:top w:val="none" w:sz="0" w:space="0" w:color="auto"/>
        <w:left w:val="none" w:sz="0" w:space="0" w:color="auto"/>
        <w:bottom w:val="none" w:sz="0" w:space="0" w:color="auto"/>
        <w:right w:val="none" w:sz="0" w:space="0" w:color="auto"/>
      </w:divBdr>
    </w:div>
    <w:div w:id="1163395888">
      <w:bodyDiv w:val="1"/>
      <w:marLeft w:val="0"/>
      <w:marRight w:val="0"/>
      <w:marTop w:val="0"/>
      <w:marBottom w:val="0"/>
      <w:divBdr>
        <w:top w:val="none" w:sz="0" w:space="0" w:color="auto"/>
        <w:left w:val="none" w:sz="0" w:space="0" w:color="auto"/>
        <w:bottom w:val="none" w:sz="0" w:space="0" w:color="auto"/>
        <w:right w:val="none" w:sz="0" w:space="0" w:color="auto"/>
      </w:divBdr>
    </w:div>
    <w:div w:id="1180697992">
      <w:bodyDiv w:val="1"/>
      <w:marLeft w:val="0"/>
      <w:marRight w:val="0"/>
      <w:marTop w:val="0"/>
      <w:marBottom w:val="0"/>
      <w:divBdr>
        <w:top w:val="none" w:sz="0" w:space="0" w:color="auto"/>
        <w:left w:val="none" w:sz="0" w:space="0" w:color="auto"/>
        <w:bottom w:val="none" w:sz="0" w:space="0" w:color="auto"/>
        <w:right w:val="none" w:sz="0" w:space="0" w:color="auto"/>
      </w:divBdr>
      <w:divsChild>
        <w:div w:id="923881379">
          <w:marLeft w:val="0"/>
          <w:marRight w:val="0"/>
          <w:marTop w:val="0"/>
          <w:marBottom w:val="0"/>
          <w:divBdr>
            <w:top w:val="none" w:sz="0" w:space="0" w:color="auto"/>
            <w:left w:val="none" w:sz="0" w:space="0" w:color="auto"/>
            <w:bottom w:val="none" w:sz="0" w:space="0" w:color="auto"/>
            <w:right w:val="none" w:sz="0" w:space="0" w:color="auto"/>
          </w:divBdr>
        </w:div>
      </w:divsChild>
    </w:div>
    <w:div w:id="1186794120">
      <w:bodyDiv w:val="1"/>
      <w:marLeft w:val="0"/>
      <w:marRight w:val="0"/>
      <w:marTop w:val="0"/>
      <w:marBottom w:val="0"/>
      <w:divBdr>
        <w:top w:val="none" w:sz="0" w:space="0" w:color="auto"/>
        <w:left w:val="none" w:sz="0" w:space="0" w:color="auto"/>
        <w:bottom w:val="none" w:sz="0" w:space="0" w:color="auto"/>
        <w:right w:val="none" w:sz="0" w:space="0" w:color="auto"/>
      </w:divBdr>
    </w:div>
    <w:div w:id="1197693061">
      <w:bodyDiv w:val="1"/>
      <w:marLeft w:val="0"/>
      <w:marRight w:val="0"/>
      <w:marTop w:val="0"/>
      <w:marBottom w:val="0"/>
      <w:divBdr>
        <w:top w:val="none" w:sz="0" w:space="0" w:color="auto"/>
        <w:left w:val="none" w:sz="0" w:space="0" w:color="auto"/>
        <w:bottom w:val="none" w:sz="0" w:space="0" w:color="auto"/>
        <w:right w:val="none" w:sz="0" w:space="0" w:color="auto"/>
      </w:divBdr>
      <w:divsChild>
        <w:div w:id="196283121">
          <w:marLeft w:val="0"/>
          <w:marRight w:val="0"/>
          <w:marTop w:val="0"/>
          <w:marBottom w:val="0"/>
          <w:divBdr>
            <w:top w:val="none" w:sz="0" w:space="0" w:color="auto"/>
            <w:left w:val="none" w:sz="0" w:space="0" w:color="auto"/>
            <w:bottom w:val="none" w:sz="0" w:space="0" w:color="auto"/>
            <w:right w:val="none" w:sz="0" w:space="0" w:color="auto"/>
          </w:divBdr>
        </w:div>
      </w:divsChild>
    </w:div>
    <w:div w:id="1242258098">
      <w:bodyDiv w:val="1"/>
      <w:marLeft w:val="0"/>
      <w:marRight w:val="0"/>
      <w:marTop w:val="0"/>
      <w:marBottom w:val="0"/>
      <w:divBdr>
        <w:top w:val="none" w:sz="0" w:space="0" w:color="auto"/>
        <w:left w:val="none" w:sz="0" w:space="0" w:color="auto"/>
        <w:bottom w:val="none" w:sz="0" w:space="0" w:color="auto"/>
        <w:right w:val="none" w:sz="0" w:space="0" w:color="auto"/>
      </w:divBdr>
    </w:div>
    <w:div w:id="1246652567">
      <w:bodyDiv w:val="1"/>
      <w:marLeft w:val="0"/>
      <w:marRight w:val="0"/>
      <w:marTop w:val="0"/>
      <w:marBottom w:val="0"/>
      <w:divBdr>
        <w:top w:val="none" w:sz="0" w:space="0" w:color="auto"/>
        <w:left w:val="none" w:sz="0" w:space="0" w:color="auto"/>
        <w:bottom w:val="none" w:sz="0" w:space="0" w:color="auto"/>
        <w:right w:val="none" w:sz="0" w:space="0" w:color="auto"/>
      </w:divBdr>
    </w:div>
    <w:div w:id="1254818612">
      <w:bodyDiv w:val="1"/>
      <w:marLeft w:val="0"/>
      <w:marRight w:val="0"/>
      <w:marTop w:val="0"/>
      <w:marBottom w:val="0"/>
      <w:divBdr>
        <w:top w:val="none" w:sz="0" w:space="0" w:color="auto"/>
        <w:left w:val="none" w:sz="0" w:space="0" w:color="auto"/>
        <w:bottom w:val="none" w:sz="0" w:space="0" w:color="auto"/>
        <w:right w:val="none" w:sz="0" w:space="0" w:color="auto"/>
      </w:divBdr>
    </w:div>
    <w:div w:id="1257131661">
      <w:bodyDiv w:val="1"/>
      <w:marLeft w:val="0"/>
      <w:marRight w:val="0"/>
      <w:marTop w:val="0"/>
      <w:marBottom w:val="0"/>
      <w:divBdr>
        <w:top w:val="none" w:sz="0" w:space="0" w:color="auto"/>
        <w:left w:val="none" w:sz="0" w:space="0" w:color="auto"/>
        <w:bottom w:val="none" w:sz="0" w:space="0" w:color="auto"/>
        <w:right w:val="none" w:sz="0" w:space="0" w:color="auto"/>
      </w:divBdr>
      <w:divsChild>
        <w:div w:id="1770809964">
          <w:marLeft w:val="0"/>
          <w:marRight w:val="0"/>
          <w:marTop w:val="0"/>
          <w:marBottom w:val="0"/>
          <w:divBdr>
            <w:top w:val="none" w:sz="0" w:space="0" w:color="auto"/>
            <w:left w:val="none" w:sz="0" w:space="0" w:color="auto"/>
            <w:bottom w:val="none" w:sz="0" w:space="0" w:color="auto"/>
            <w:right w:val="none" w:sz="0" w:space="0" w:color="auto"/>
          </w:divBdr>
        </w:div>
      </w:divsChild>
    </w:div>
    <w:div w:id="1258366098">
      <w:bodyDiv w:val="1"/>
      <w:marLeft w:val="0"/>
      <w:marRight w:val="0"/>
      <w:marTop w:val="0"/>
      <w:marBottom w:val="0"/>
      <w:divBdr>
        <w:top w:val="none" w:sz="0" w:space="0" w:color="auto"/>
        <w:left w:val="none" w:sz="0" w:space="0" w:color="auto"/>
        <w:bottom w:val="none" w:sz="0" w:space="0" w:color="auto"/>
        <w:right w:val="none" w:sz="0" w:space="0" w:color="auto"/>
      </w:divBdr>
      <w:divsChild>
        <w:div w:id="1745492742">
          <w:marLeft w:val="0"/>
          <w:marRight w:val="0"/>
          <w:marTop w:val="0"/>
          <w:marBottom w:val="0"/>
          <w:divBdr>
            <w:top w:val="none" w:sz="0" w:space="0" w:color="auto"/>
            <w:left w:val="none" w:sz="0" w:space="0" w:color="auto"/>
            <w:bottom w:val="none" w:sz="0" w:space="0" w:color="auto"/>
            <w:right w:val="none" w:sz="0" w:space="0" w:color="auto"/>
          </w:divBdr>
        </w:div>
      </w:divsChild>
    </w:div>
    <w:div w:id="1275362789">
      <w:bodyDiv w:val="1"/>
      <w:marLeft w:val="0"/>
      <w:marRight w:val="0"/>
      <w:marTop w:val="0"/>
      <w:marBottom w:val="0"/>
      <w:divBdr>
        <w:top w:val="none" w:sz="0" w:space="0" w:color="auto"/>
        <w:left w:val="none" w:sz="0" w:space="0" w:color="auto"/>
        <w:bottom w:val="none" w:sz="0" w:space="0" w:color="auto"/>
        <w:right w:val="none" w:sz="0" w:space="0" w:color="auto"/>
      </w:divBdr>
      <w:divsChild>
        <w:div w:id="226306053">
          <w:marLeft w:val="0"/>
          <w:marRight w:val="0"/>
          <w:marTop w:val="0"/>
          <w:marBottom w:val="0"/>
          <w:divBdr>
            <w:top w:val="none" w:sz="0" w:space="0" w:color="auto"/>
            <w:left w:val="none" w:sz="0" w:space="0" w:color="auto"/>
            <w:bottom w:val="none" w:sz="0" w:space="0" w:color="auto"/>
            <w:right w:val="none" w:sz="0" w:space="0" w:color="auto"/>
          </w:divBdr>
        </w:div>
      </w:divsChild>
    </w:div>
    <w:div w:id="1277833189">
      <w:bodyDiv w:val="1"/>
      <w:marLeft w:val="0"/>
      <w:marRight w:val="0"/>
      <w:marTop w:val="0"/>
      <w:marBottom w:val="0"/>
      <w:divBdr>
        <w:top w:val="none" w:sz="0" w:space="0" w:color="auto"/>
        <w:left w:val="none" w:sz="0" w:space="0" w:color="auto"/>
        <w:bottom w:val="none" w:sz="0" w:space="0" w:color="auto"/>
        <w:right w:val="none" w:sz="0" w:space="0" w:color="auto"/>
      </w:divBdr>
      <w:divsChild>
        <w:div w:id="748113494">
          <w:marLeft w:val="0"/>
          <w:marRight w:val="0"/>
          <w:marTop w:val="0"/>
          <w:marBottom w:val="0"/>
          <w:divBdr>
            <w:top w:val="none" w:sz="0" w:space="0" w:color="auto"/>
            <w:left w:val="none" w:sz="0" w:space="0" w:color="auto"/>
            <w:bottom w:val="none" w:sz="0" w:space="0" w:color="auto"/>
            <w:right w:val="none" w:sz="0" w:space="0" w:color="auto"/>
          </w:divBdr>
        </w:div>
      </w:divsChild>
    </w:div>
    <w:div w:id="1279408117">
      <w:bodyDiv w:val="1"/>
      <w:marLeft w:val="0"/>
      <w:marRight w:val="0"/>
      <w:marTop w:val="0"/>
      <w:marBottom w:val="0"/>
      <w:divBdr>
        <w:top w:val="none" w:sz="0" w:space="0" w:color="auto"/>
        <w:left w:val="none" w:sz="0" w:space="0" w:color="auto"/>
        <w:bottom w:val="none" w:sz="0" w:space="0" w:color="auto"/>
        <w:right w:val="none" w:sz="0" w:space="0" w:color="auto"/>
      </w:divBdr>
    </w:div>
    <w:div w:id="1318261035">
      <w:bodyDiv w:val="1"/>
      <w:marLeft w:val="0"/>
      <w:marRight w:val="0"/>
      <w:marTop w:val="0"/>
      <w:marBottom w:val="0"/>
      <w:divBdr>
        <w:top w:val="none" w:sz="0" w:space="0" w:color="auto"/>
        <w:left w:val="none" w:sz="0" w:space="0" w:color="auto"/>
        <w:bottom w:val="none" w:sz="0" w:space="0" w:color="auto"/>
        <w:right w:val="none" w:sz="0" w:space="0" w:color="auto"/>
      </w:divBdr>
      <w:divsChild>
        <w:div w:id="1491752718">
          <w:marLeft w:val="0"/>
          <w:marRight w:val="0"/>
          <w:marTop w:val="0"/>
          <w:marBottom w:val="0"/>
          <w:divBdr>
            <w:top w:val="none" w:sz="0" w:space="0" w:color="auto"/>
            <w:left w:val="none" w:sz="0" w:space="0" w:color="auto"/>
            <w:bottom w:val="none" w:sz="0" w:space="0" w:color="auto"/>
            <w:right w:val="none" w:sz="0" w:space="0" w:color="auto"/>
          </w:divBdr>
        </w:div>
      </w:divsChild>
    </w:div>
    <w:div w:id="1326739019">
      <w:bodyDiv w:val="1"/>
      <w:marLeft w:val="0"/>
      <w:marRight w:val="0"/>
      <w:marTop w:val="0"/>
      <w:marBottom w:val="0"/>
      <w:divBdr>
        <w:top w:val="none" w:sz="0" w:space="0" w:color="auto"/>
        <w:left w:val="none" w:sz="0" w:space="0" w:color="auto"/>
        <w:bottom w:val="none" w:sz="0" w:space="0" w:color="auto"/>
        <w:right w:val="none" w:sz="0" w:space="0" w:color="auto"/>
      </w:divBdr>
      <w:divsChild>
        <w:div w:id="1435204672">
          <w:marLeft w:val="0"/>
          <w:marRight w:val="0"/>
          <w:marTop w:val="0"/>
          <w:marBottom w:val="0"/>
          <w:divBdr>
            <w:top w:val="none" w:sz="0" w:space="0" w:color="auto"/>
            <w:left w:val="none" w:sz="0" w:space="0" w:color="auto"/>
            <w:bottom w:val="none" w:sz="0" w:space="0" w:color="auto"/>
            <w:right w:val="none" w:sz="0" w:space="0" w:color="auto"/>
          </w:divBdr>
        </w:div>
      </w:divsChild>
    </w:div>
    <w:div w:id="1340962764">
      <w:bodyDiv w:val="1"/>
      <w:marLeft w:val="0"/>
      <w:marRight w:val="0"/>
      <w:marTop w:val="0"/>
      <w:marBottom w:val="0"/>
      <w:divBdr>
        <w:top w:val="none" w:sz="0" w:space="0" w:color="auto"/>
        <w:left w:val="none" w:sz="0" w:space="0" w:color="auto"/>
        <w:bottom w:val="none" w:sz="0" w:space="0" w:color="auto"/>
        <w:right w:val="none" w:sz="0" w:space="0" w:color="auto"/>
      </w:divBdr>
    </w:div>
    <w:div w:id="1361586349">
      <w:bodyDiv w:val="1"/>
      <w:marLeft w:val="0"/>
      <w:marRight w:val="0"/>
      <w:marTop w:val="0"/>
      <w:marBottom w:val="0"/>
      <w:divBdr>
        <w:top w:val="none" w:sz="0" w:space="0" w:color="auto"/>
        <w:left w:val="none" w:sz="0" w:space="0" w:color="auto"/>
        <w:bottom w:val="none" w:sz="0" w:space="0" w:color="auto"/>
        <w:right w:val="none" w:sz="0" w:space="0" w:color="auto"/>
      </w:divBdr>
      <w:divsChild>
        <w:div w:id="804472612">
          <w:marLeft w:val="0"/>
          <w:marRight w:val="0"/>
          <w:marTop w:val="0"/>
          <w:marBottom w:val="0"/>
          <w:divBdr>
            <w:top w:val="none" w:sz="0" w:space="0" w:color="auto"/>
            <w:left w:val="none" w:sz="0" w:space="0" w:color="auto"/>
            <w:bottom w:val="none" w:sz="0" w:space="0" w:color="auto"/>
            <w:right w:val="none" w:sz="0" w:space="0" w:color="auto"/>
          </w:divBdr>
        </w:div>
      </w:divsChild>
    </w:div>
    <w:div w:id="1368290135">
      <w:bodyDiv w:val="1"/>
      <w:marLeft w:val="0"/>
      <w:marRight w:val="0"/>
      <w:marTop w:val="0"/>
      <w:marBottom w:val="0"/>
      <w:divBdr>
        <w:top w:val="none" w:sz="0" w:space="0" w:color="auto"/>
        <w:left w:val="none" w:sz="0" w:space="0" w:color="auto"/>
        <w:bottom w:val="none" w:sz="0" w:space="0" w:color="auto"/>
        <w:right w:val="none" w:sz="0" w:space="0" w:color="auto"/>
      </w:divBdr>
      <w:divsChild>
        <w:div w:id="1089500140">
          <w:marLeft w:val="0"/>
          <w:marRight w:val="0"/>
          <w:marTop w:val="0"/>
          <w:marBottom w:val="0"/>
          <w:divBdr>
            <w:top w:val="none" w:sz="0" w:space="0" w:color="auto"/>
            <w:left w:val="none" w:sz="0" w:space="0" w:color="auto"/>
            <w:bottom w:val="none" w:sz="0" w:space="0" w:color="auto"/>
            <w:right w:val="none" w:sz="0" w:space="0" w:color="auto"/>
          </w:divBdr>
        </w:div>
      </w:divsChild>
    </w:div>
    <w:div w:id="1380470273">
      <w:bodyDiv w:val="1"/>
      <w:marLeft w:val="0"/>
      <w:marRight w:val="0"/>
      <w:marTop w:val="0"/>
      <w:marBottom w:val="0"/>
      <w:divBdr>
        <w:top w:val="none" w:sz="0" w:space="0" w:color="auto"/>
        <w:left w:val="none" w:sz="0" w:space="0" w:color="auto"/>
        <w:bottom w:val="none" w:sz="0" w:space="0" w:color="auto"/>
        <w:right w:val="none" w:sz="0" w:space="0" w:color="auto"/>
      </w:divBdr>
    </w:div>
    <w:div w:id="1436289218">
      <w:bodyDiv w:val="1"/>
      <w:marLeft w:val="0"/>
      <w:marRight w:val="0"/>
      <w:marTop w:val="0"/>
      <w:marBottom w:val="0"/>
      <w:divBdr>
        <w:top w:val="none" w:sz="0" w:space="0" w:color="auto"/>
        <w:left w:val="none" w:sz="0" w:space="0" w:color="auto"/>
        <w:bottom w:val="none" w:sz="0" w:space="0" w:color="auto"/>
        <w:right w:val="none" w:sz="0" w:space="0" w:color="auto"/>
      </w:divBdr>
    </w:div>
    <w:div w:id="1438990133">
      <w:bodyDiv w:val="1"/>
      <w:marLeft w:val="0"/>
      <w:marRight w:val="0"/>
      <w:marTop w:val="0"/>
      <w:marBottom w:val="0"/>
      <w:divBdr>
        <w:top w:val="none" w:sz="0" w:space="0" w:color="auto"/>
        <w:left w:val="none" w:sz="0" w:space="0" w:color="auto"/>
        <w:bottom w:val="none" w:sz="0" w:space="0" w:color="auto"/>
        <w:right w:val="none" w:sz="0" w:space="0" w:color="auto"/>
      </w:divBdr>
    </w:div>
    <w:div w:id="1447264051">
      <w:bodyDiv w:val="1"/>
      <w:marLeft w:val="0"/>
      <w:marRight w:val="0"/>
      <w:marTop w:val="0"/>
      <w:marBottom w:val="0"/>
      <w:divBdr>
        <w:top w:val="none" w:sz="0" w:space="0" w:color="auto"/>
        <w:left w:val="none" w:sz="0" w:space="0" w:color="auto"/>
        <w:bottom w:val="none" w:sz="0" w:space="0" w:color="auto"/>
        <w:right w:val="none" w:sz="0" w:space="0" w:color="auto"/>
      </w:divBdr>
      <w:divsChild>
        <w:div w:id="325087255">
          <w:marLeft w:val="0"/>
          <w:marRight w:val="0"/>
          <w:marTop w:val="0"/>
          <w:marBottom w:val="0"/>
          <w:divBdr>
            <w:top w:val="none" w:sz="0" w:space="0" w:color="auto"/>
            <w:left w:val="none" w:sz="0" w:space="0" w:color="auto"/>
            <w:bottom w:val="none" w:sz="0" w:space="0" w:color="auto"/>
            <w:right w:val="none" w:sz="0" w:space="0" w:color="auto"/>
          </w:divBdr>
        </w:div>
      </w:divsChild>
    </w:div>
    <w:div w:id="1454179144">
      <w:bodyDiv w:val="1"/>
      <w:marLeft w:val="0"/>
      <w:marRight w:val="0"/>
      <w:marTop w:val="0"/>
      <w:marBottom w:val="0"/>
      <w:divBdr>
        <w:top w:val="none" w:sz="0" w:space="0" w:color="auto"/>
        <w:left w:val="none" w:sz="0" w:space="0" w:color="auto"/>
        <w:bottom w:val="none" w:sz="0" w:space="0" w:color="auto"/>
        <w:right w:val="none" w:sz="0" w:space="0" w:color="auto"/>
      </w:divBdr>
    </w:div>
    <w:div w:id="1457290861">
      <w:bodyDiv w:val="1"/>
      <w:marLeft w:val="0"/>
      <w:marRight w:val="0"/>
      <w:marTop w:val="0"/>
      <w:marBottom w:val="0"/>
      <w:divBdr>
        <w:top w:val="none" w:sz="0" w:space="0" w:color="auto"/>
        <w:left w:val="none" w:sz="0" w:space="0" w:color="auto"/>
        <w:bottom w:val="none" w:sz="0" w:space="0" w:color="auto"/>
        <w:right w:val="none" w:sz="0" w:space="0" w:color="auto"/>
      </w:divBdr>
      <w:divsChild>
        <w:div w:id="2013220621">
          <w:marLeft w:val="0"/>
          <w:marRight w:val="0"/>
          <w:marTop w:val="0"/>
          <w:marBottom w:val="0"/>
          <w:divBdr>
            <w:top w:val="none" w:sz="0" w:space="0" w:color="auto"/>
            <w:left w:val="none" w:sz="0" w:space="0" w:color="auto"/>
            <w:bottom w:val="none" w:sz="0" w:space="0" w:color="auto"/>
            <w:right w:val="none" w:sz="0" w:space="0" w:color="auto"/>
          </w:divBdr>
        </w:div>
      </w:divsChild>
    </w:div>
    <w:div w:id="1460608847">
      <w:bodyDiv w:val="1"/>
      <w:marLeft w:val="0"/>
      <w:marRight w:val="0"/>
      <w:marTop w:val="0"/>
      <w:marBottom w:val="0"/>
      <w:divBdr>
        <w:top w:val="none" w:sz="0" w:space="0" w:color="auto"/>
        <w:left w:val="none" w:sz="0" w:space="0" w:color="auto"/>
        <w:bottom w:val="none" w:sz="0" w:space="0" w:color="auto"/>
        <w:right w:val="none" w:sz="0" w:space="0" w:color="auto"/>
      </w:divBdr>
    </w:div>
    <w:div w:id="1466922299">
      <w:bodyDiv w:val="1"/>
      <w:marLeft w:val="0"/>
      <w:marRight w:val="0"/>
      <w:marTop w:val="0"/>
      <w:marBottom w:val="0"/>
      <w:divBdr>
        <w:top w:val="none" w:sz="0" w:space="0" w:color="auto"/>
        <w:left w:val="none" w:sz="0" w:space="0" w:color="auto"/>
        <w:bottom w:val="none" w:sz="0" w:space="0" w:color="auto"/>
        <w:right w:val="none" w:sz="0" w:space="0" w:color="auto"/>
      </w:divBdr>
      <w:divsChild>
        <w:div w:id="272517281">
          <w:marLeft w:val="0"/>
          <w:marRight w:val="0"/>
          <w:marTop w:val="0"/>
          <w:marBottom w:val="0"/>
          <w:divBdr>
            <w:top w:val="none" w:sz="0" w:space="0" w:color="auto"/>
            <w:left w:val="none" w:sz="0" w:space="0" w:color="auto"/>
            <w:bottom w:val="none" w:sz="0" w:space="0" w:color="auto"/>
            <w:right w:val="none" w:sz="0" w:space="0" w:color="auto"/>
          </w:divBdr>
        </w:div>
      </w:divsChild>
    </w:div>
    <w:div w:id="1468281716">
      <w:bodyDiv w:val="1"/>
      <w:marLeft w:val="0"/>
      <w:marRight w:val="0"/>
      <w:marTop w:val="0"/>
      <w:marBottom w:val="0"/>
      <w:divBdr>
        <w:top w:val="none" w:sz="0" w:space="0" w:color="auto"/>
        <w:left w:val="none" w:sz="0" w:space="0" w:color="auto"/>
        <w:bottom w:val="none" w:sz="0" w:space="0" w:color="auto"/>
        <w:right w:val="none" w:sz="0" w:space="0" w:color="auto"/>
      </w:divBdr>
      <w:divsChild>
        <w:div w:id="1700626246">
          <w:marLeft w:val="0"/>
          <w:marRight w:val="0"/>
          <w:marTop w:val="0"/>
          <w:marBottom w:val="0"/>
          <w:divBdr>
            <w:top w:val="none" w:sz="0" w:space="0" w:color="auto"/>
            <w:left w:val="none" w:sz="0" w:space="0" w:color="auto"/>
            <w:bottom w:val="none" w:sz="0" w:space="0" w:color="auto"/>
            <w:right w:val="none" w:sz="0" w:space="0" w:color="auto"/>
          </w:divBdr>
        </w:div>
      </w:divsChild>
    </w:div>
    <w:div w:id="1521167786">
      <w:bodyDiv w:val="1"/>
      <w:marLeft w:val="0"/>
      <w:marRight w:val="0"/>
      <w:marTop w:val="0"/>
      <w:marBottom w:val="0"/>
      <w:divBdr>
        <w:top w:val="none" w:sz="0" w:space="0" w:color="auto"/>
        <w:left w:val="none" w:sz="0" w:space="0" w:color="auto"/>
        <w:bottom w:val="none" w:sz="0" w:space="0" w:color="auto"/>
        <w:right w:val="none" w:sz="0" w:space="0" w:color="auto"/>
      </w:divBdr>
    </w:div>
    <w:div w:id="1549730115">
      <w:bodyDiv w:val="1"/>
      <w:marLeft w:val="0"/>
      <w:marRight w:val="0"/>
      <w:marTop w:val="0"/>
      <w:marBottom w:val="0"/>
      <w:divBdr>
        <w:top w:val="none" w:sz="0" w:space="0" w:color="auto"/>
        <w:left w:val="none" w:sz="0" w:space="0" w:color="auto"/>
        <w:bottom w:val="none" w:sz="0" w:space="0" w:color="auto"/>
        <w:right w:val="none" w:sz="0" w:space="0" w:color="auto"/>
      </w:divBdr>
    </w:div>
    <w:div w:id="1676960881">
      <w:bodyDiv w:val="1"/>
      <w:marLeft w:val="0"/>
      <w:marRight w:val="0"/>
      <w:marTop w:val="0"/>
      <w:marBottom w:val="0"/>
      <w:divBdr>
        <w:top w:val="none" w:sz="0" w:space="0" w:color="auto"/>
        <w:left w:val="none" w:sz="0" w:space="0" w:color="auto"/>
        <w:bottom w:val="none" w:sz="0" w:space="0" w:color="auto"/>
        <w:right w:val="none" w:sz="0" w:space="0" w:color="auto"/>
      </w:divBdr>
      <w:divsChild>
        <w:div w:id="486633142">
          <w:marLeft w:val="0"/>
          <w:marRight w:val="0"/>
          <w:marTop w:val="0"/>
          <w:marBottom w:val="0"/>
          <w:divBdr>
            <w:top w:val="none" w:sz="0" w:space="0" w:color="auto"/>
            <w:left w:val="none" w:sz="0" w:space="0" w:color="auto"/>
            <w:bottom w:val="none" w:sz="0" w:space="0" w:color="auto"/>
            <w:right w:val="none" w:sz="0" w:space="0" w:color="auto"/>
          </w:divBdr>
        </w:div>
      </w:divsChild>
    </w:div>
    <w:div w:id="1677073578">
      <w:bodyDiv w:val="1"/>
      <w:marLeft w:val="0"/>
      <w:marRight w:val="0"/>
      <w:marTop w:val="0"/>
      <w:marBottom w:val="0"/>
      <w:divBdr>
        <w:top w:val="none" w:sz="0" w:space="0" w:color="auto"/>
        <w:left w:val="none" w:sz="0" w:space="0" w:color="auto"/>
        <w:bottom w:val="none" w:sz="0" w:space="0" w:color="auto"/>
        <w:right w:val="none" w:sz="0" w:space="0" w:color="auto"/>
      </w:divBdr>
    </w:div>
    <w:div w:id="1680890633">
      <w:bodyDiv w:val="1"/>
      <w:marLeft w:val="0"/>
      <w:marRight w:val="0"/>
      <w:marTop w:val="0"/>
      <w:marBottom w:val="0"/>
      <w:divBdr>
        <w:top w:val="none" w:sz="0" w:space="0" w:color="auto"/>
        <w:left w:val="none" w:sz="0" w:space="0" w:color="auto"/>
        <w:bottom w:val="none" w:sz="0" w:space="0" w:color="auto"/>
        <w:right w:val="none" w:sz="0" w:space="0" w:color="auto"/>
      </w:divBdr>
    </w:div>
    <w:div w:id="1681732523">
      <w:bodyDiv w:val="1"/>
      <w:marLeft w:val="0"/>
      <w:marRight w:val="0"/>
      <w:marTop w:val="0"/>
      <w:marBottom w:val="0"/>
      <w:divBdr>
        <w:top w:val="none" w:sz="0" w:space="0" w:color="auto"/>
        <w:left w:val="none" w:sz="0" w:space="0" w:color="auto"/>
        <w:bottom w:val="none" w:sz="0" w:space="0" w:color="auto"/>
        <w:right w:val="none" w:sz="0" w:space="0" w:color="auto"/>
      </w:divBdr>
    </w:div>
    <w:div w:id="1693023343">
      <w:bodyDiv w:val="1"/>
      <w:marLeft w:val="0"/>
      <w:marRight w:val="0"/>
      <w:marTop w:val="0"/>
      <w:marBottom w:val="0"/>
      <w:divBdr>
        <w:top w:val="none" w:sz="0" w:space="0" w:color="auto"/>
        <w:left w:val="none" w:sz="0" w:space="0" w:color="auto"/>
        <w:bottom w:val="none" w:sz="0" w:space="0" w:color="auto"/>
        <w:right w:val="none" w:sz="0" w:space="0" w:color="auto"/>
      </w:divBdr>
      <w:divsChild>
        <w:div w:id="978919022">
          <w:marLeft w:val="0"/>
          <w:marRight w:val="0"/>
          <w:marTop w:val="0"/>
          <w:marBottom w:val="0"/>
          <w:divBdr>
            <w:top w:val="none" w:sz="0" w:space="0" w:color="auto"/>
            <w:left w:val="none" w:sz="0" w:space="0" w:color="auto"/>
            <w:bottom w:val="none" w:sz="0" w:space="0" w:color="auto"/>
            <w:right w:val="none" w:sz="0" w:space="0" w:color="auto"/>
          </w:divBdr>
        </w:div>
      </w:divsChild>
    </w:div>
    <w:div w:id="1729453447">
      <w:bodyDiv w:val="1"/>
      <w:marLeft w:val="0"/>
      <w:marRight w:val="0"/>
      <w:marTop w:val="0"/>
      <w:marBottom w:val="0"/>
      <w:divBdr>
        <w:top w:val="none" w:sz="0" w:space="0" w:color="auto"/>
        <w:left w:val="none" w:sz="0" w:space="0" w:color="auto"/>
        <w:bottom w:val="none" w:sz="0" w:space="0" w:color="auto"/>
        <w:right w:val="none" w:sz="0" w:space="0" w:color="auto"/>
      </w:divBdr>
    </w:div>
    <w:div w:id="1737782433">
      <w:bodyDiv w:val="1"/>
      <w:marLeft w:val="0"/>
      <w:marRight w:val="0"/>
      <w:marTop w:val="0"/>
      <w:marBottom w:val="0"/>
      <w:divBdr>
        <w:top w:val="none" w:sz="0" w:space="0" w:color="auto"/>
        <w:left w:val="none" w:sz="0" w:space="0" w:color="auto"/>
        <w:bottom w:val="none" w:sz="0" w:space="0" w:color="auto"/>
        <w:right w:val="none" w:sz="0" w:space="0" w:color="auto"/>
      </w:divBdr>
      <w:divsChild>
        <w:div w:id="419638508">
          <w:marLeft w:val="0"/>
          <w:marRight w:val="0"/>
          <w:marTop w:val="0"/>
          <w:marBottom w:val="0"/>
          <w:divBdr>
            <w:top w:val="none" w:sz="0" w:space="0" w:color="auto"/>
            <w:left w:val="none" w:sz="0" w:space="0" w:color="auto"/>
            <w:bottom w:val="none" w:sz="0" w:space="0" w:color="auto"/>
            <w:right w:val="none" w:sz="0" w:space="0" w:color="auto"/>
          </w:divBdr>
        </w:div>
      </w:divsChild>
    </w:div>
    <w:div w:id="1743791500">
      <w:bodyDiv w:val="1"/>
      <w:marLeft w:val="0"/>
      <w:marRight w:val="0"/>
      <w:marTop w:val="0"/>
      <w:marBottom w:val="0"/>
      <w:divBdr>
        <w:top w:val="none" w:sz="0" w:space="0" w:color="auto"/>
        <w:left w:val="none" w:sz="0" w:space="0" w:color="auto"/>
        <w:bottom w:val="none" w:sz="0" w:space="0" w:color="auto"/>
        <w:right w:val="none" w:sz="0" w:space="0" w:color="auto"/>
      </w:divBdr>
      <w:divsChild>
        <w:div w:id="1864512628">
          <w:marLeft w:val="0"/>
          <w:marRight w:val="0"/>
          <w:marTop w:val="0"/>
          <w:marBottom w:val="0"/>
          <w:divBdr>
            <w:top w:val="none" w:sz="0" w:space="0" w:color="auto"/>
            <w:left w:val="none" w:sz="0" w:space="0" w:color="auto"/>
            <w:bottom w:val="none" w:sz="0" w:space="0" w:color="auto"/>
            <w:right w:val="none" w:sz="0" w:space="0" w:color="auto"/>
          </w:divBdr>
        </w:div>
      </w:divsChild>
    </w:div>
    <w:div w:id="1774978521">
      <w:bodyDiv w:val="1"/>
      <w:marLeft w:val="0"/>
      <w:marRight w:val="0"/>
      <w:marTop w:val="0"/>
      <w:marBottom w:val="0"/>
      <w:divBdr>
        <w:top w:val="none" w:sz="0" w:space="0" w:color="auto"/>
        <w:left w:val="none" w:sz="0" w:space="0" w:color="auto"/>
        <w:bottom w:val="none" w:sz="0" w:space="0" w:color="auto"/>
        <w:right w:val="none" w:sz="0" w:space="0" w:color="auto"/>
      </w:divBdr>
    </w:div>
    <w:div w:id="1785609274">
      <w:bodyDiv w:val="1"/>
      <w:marLeft w:val="0"/>
      <w:marRight w:val="0"/>
      <w:marTop w:val="0"/>
      <w:marBottom w:val="0"/>
      <w:divBdr>
        <w:top w:val="none" w:sz="0" w:space="0" w:color="auto"/>
        <w:left w:val="none" w:sz="0" w:space="0" w:color="auto"/>
        <w:bottom w:val="none" w:sz="0" w:space="0" w:color="auto"/>
        <w:right w:val="none" w:sz="0" w:space="0" w:color="auto"/>
      </w:divBdr>
    </w:div>
    <w:div w:id="1795515560">
      <w:bodyDiv w:val="1"/>
      <w:marLeft w:val="0"/>
      <w:marRight w:val="0"/>
      <w:marTop w:val="0"/>
      <w:marBottom w:val="0"/>
      <w:divBdr>
        <w:top w:val="none" w:sz="0" w:space="0" w:color="auto"/>
        <w:left w:val="none" w:sz="0" w:space="0" w:color="auto"/>
        <w:bottom w:val="none" w:sz="0" w:space="0" w:color="auto"/>
        <w:right w:val="none" w:sz="0" w:space="0" w:color="auto"/>
      </w:divBdr>
      <w:divsChild>
        <w:div w:id="1731729853">
          <w:marLeft w:val="0"/>
          <w:marRight w:val="0"/>
          <w:marTop w:val="0"/>
          <w:marBottom w:val="0"/>
          <w:divBdr>
            <w:top w:val="none" w:sz="0" w:space="0" w:color="auto"/>
            <w:left w:val="none" w:sz="0" w:space="0" w:color="auto"/>
            <w:bottom w:val="none" w:sz="0" w:space="0" w:color="auto"/>
            <w:right w:val="none" w:sz="0" w:space="0" w:color="auto"/>
          </w:divBdr>
        </w:div>
      </w:divsChild>
    </w:div>
    <w:div w:id="1829201720">
      <w:bodyDiv w:val="1"/>
      <w:marLeft w:val="0"/>
      <w:marRight w:val="0"/>
      <w:marTop w:val="0"/>
      <w:marBottom w:val="0"/>
      <w:divBdr>
        <w:top w:val="none" w:sz="0" w:space="0" w:color="auto"/>
        <w:left w:val="none" w:sz="0" w:space="0" w:color="auto"/>
        <w:bottom w:val="none" w:sz="0" w:space="0" w:color="auto"/>
        <w:right w:val="none" w:sz="0" w:space="0" w:color="auto"/>
      </w:divBdr>
    </w:div>
    <w:div w:id="1830561115">
      <w:bodyDiv w:val="1"/>
      <w:marLeft w:val="0"/>
      <w:marRight w:val="0"/>
      <w:marTop w:val="0"/>
      <w:marBottom w:val="0"/>
      <w:divBdr>
        <w:top w:val="none" w:sz="0" w:space="0" w:color="auto"/>
        <w:left w:val="none" w:sz="0" w:space="0" w:color="auto"/>
        <w:bottom w:val="none" w:sz="0" w:space="0" w:color="auto"/>
        <w:right w:val="none" w:sz="0" w:space="0" w:color="auto"/>
      </w:divBdr>
    </w:div>
    <w:div w:id="1830907032">
      <w:bodyDiv w:val="1"/>
      <w:marLeft w:val="0"/>
      <w:marRight w:val="0"/>
      <w:marTop w:val="0"/>
      <w:marBottom w:val="0"/>
      <w:divBdr>
        <w:top w:val="none" w:sz="0" w:space="0" w:color="auto"/>
        <w:left w:val="none" w:sz="0" w:space="0" w:color="auto"/>
        <w:bottom w:val="none" w:sz="0" w:space="0" w:color="auto"/>
        <w:right w:val="none" w:sz="0" w:space="0" w:color="auto"/>
      </w:divBdr>
    </w:div>
    <w:div w:id="1840584181">
      <w:bodyDiv w:val="1"/>
      <w:marLeft w:val="0"/>
      <w:marRight w:val="0"/>
      <w:marTop w:val="0"/>
      <w:marBottom w:val="0"/>
      <w:divBdr>
        <w:top w:val="none" w:sz="0" w:space="0" w:color="auto"/>
        <w:left w:val="none" w:sz="0" w:space="0" w:color="auto"/>
        <w:bottom w:val="none" w:sz="0" w:space="0" w:color="auto"/>
        <w:right w:val="none" w:sz="0" w:space="0" w:color="auto"/>
      </w:divBdr>
    </w:div>
    <w:div w:id="1848444192">
      <w:bodyDiv w:val="1"/>
      <w:marLeft w:val="0"/>
      <w:marRight w:val="0"/>
      <w:marTop w:val="0"/>
      <w:marBottom w:val="0"/>
      <w:divBdr>
        <w:top w:val="none" w:sz="0" w:space="0" w:color="auto"/>
        <w:left w:val="none" w:sz="0" w:space="0" w:color="auto"/>
        <w:bottom w:val="none" w:sz="0" w:space="0" w:color="auto"/>
        <w:right w:val="none" w:sz="0" w:space="0" w:color="auto"/>
      </w:divBdr>
    </w:div>
    <w:div w:id="1852337696">
      <w:bodyDiv w:val="1"/>
      <w:marLeft w:val="0"/>
      <w:marRight w:val="0"/>
      <w:marTop w:val="0"/>
      <w:marBottom w:val="0"/>
      <w:divBdr>
        <w:top w:val="none" w:sz="0" w:space="0" w:color="auto"/>
        <w:left w:val="none" w:sz="0" w:space="0" w:color="auto"/>
        <w:bottom w:val="none" w:sz="0" w:space="0" w:color="auto"/>
        <w:right w:val="none" w:sz="0" w:space="0" w:color="auto"/>
      </w:divBdr>
      <w:divsChild>
        <w:div w:id="345327664">
          <w:marLeft w:val="0"/>
          <w:marRight w:val="0"/>
          <w:marTop w:val="0"/>
          <w:marBottom w:val="0"/>
          <w:divBdr>
            <w:top w:val="none" w:sz="0" w:space="0" w:color="auto"/>
            <w:left w:val="none" w:sz="0" w:space="0" w:color="auto"/>
            <w:bottom w:val="none" w:sz="0" w:space="0" w:color="auto"/>
            <w:right w:val="none" w:sz="0" w:space="0" w:color="auto"/>
          </w:divBdr>
        </w:div>
      </w:divsChild>
    </w:div>
    <w:div w:id="1852983202">
      <w:bodyDiv w:val="1"/>
      <w:marLeft w:val="0"/>
      <w:marRight w:val="0"/>
      <w:marTop w:val="0"/>
      <w:marBottom w:val="0"/>
      <w:divBdr>
        <w:top w:val="none" w:sz="0" w:space="0" w:color="auto"/>
        <w:left w:val="none" w:sz="0" w:space="0" w:color="auto"/>
        <w:bottom w:val="none" w:sz="0" w:space="0" w:color="auto"/>
        <w:right w:val="none" w:sz="0" w:space="0" w:color="auto"/>
      </w:divBdr>
    </w:div>
    <w:div w:id="1855530292">
      <w:bodyDiv w:val="1"/>
      <w:marLeft w:val="0"/>
      <w:marRight w:val="0"/>
      <w:marTop w:val="0"/>
      <w:marBottom w:val="0"/>
      <w:divBdr>
        <w:top w:val="none" w:sz="0" w:space="0" w:color="auto"/>
        <w:left w:val="none" w:sz="0" w:space="0" w:color="auto"/>
        <w:bottom w:val="none" w:sz="0" w:space="0" w:color="auto"/>
        <w:right w:val="none" w:sz="0" w:space="0" w:color="auto"/>
      </w:divBdr>
      <w:divsChild>
        <w:div w:id="656954143">
          <w:marLeft w:val="0"/>
          <w:marRight w:val="0"/>
          <w:marTop w:val="0"/>
          <w:marBottom w:val="0"/>
          <w:divBdr>
            <w:top w:val="none" w:sz="0" w:space="0" w:color="auto"/>
            <w:left w:val="none" w:sz="0" w:space="0" w:color="auto"/>
            <w:bottom w:val="none" w:sz="0" w:space="0" w:color="auto"/>
            <w:right w:val="none" w:sz="0" w:space="0" w:color="auto"/>
          </w:divBdr>
        </w:div>
      </w:divsChild>
    </w:div>
    <w:div w:id="1902715674">
      <w:bodyDiv w:val="1"/>
      <w:marLeft w:val="0"/>
      <w:marRight w:val="0"/>
      <w:marTop w:val="0"/>
      <w:marBottom w:val="0"/>
      <w:divBdr>
        <w:top w:val="none" w:sz="0" w:space="0" w:color="auto"/>
        <w:left w:val="none" w:sz="0" w:space="0" w:color="auto"/>
        <w:bottom w:val="none" w:sz="0" w:space="0" w:color="auto"/>
        <w:right w:val="none" w:sz="0" w:space="0" w:color="auto"/>
      </w:divBdr>
    </w:div>
    <w:div w:id="1911958287">
      <w:bodyDiv w:val="1"/>
      <w:marLeft w:val="0"/>
      <w:marRight w:val="0"/>
      <w:marTop w:val="0"/>
      <w:marBottom w:val="0"/>
      <w:divBdr>
        <w:top w:val="none" w:sz="0" w:space="0" w:color="auto"/>
        <w:left w:val="none" w:sz="0" w:space="0" w:color="auto"/>
        <w:bottom w:val="none" w:sz="0" w:space="0" w:color="auto"/>
        <w:right w:val="none" w:sz="0" w:space="0" w:color="auto"/>
      </w:divBdr>
    </w:div>
    <w:div w:id="1923680422">
      <w:bodyDiv w:val="1"/>
      <w:marLeft w:val="0"/>
      <w:marRight w:val="0"/>
      <w:marTop w:val="0"/>
      <w:marBottom w:val="0"/>
      <w:divBdr>
        <w:top w:val="none" w:sz="0" w:space="0" w:color="auto"/>
        <w:left w:val="none" w:sz="0" w:space="0" w:color="auto"/>
        <w:bottom w:val="none" w:sz="0" w:space="0" w:color="auto"/>
        <w:right w:val="none" w:sz="0" w:space="0" w:color="auto"/>
      </w:divBdr>
      <w:divsChild>
        <w:div w:id="462117280">
          <w:marLeft w:val="0"/>
          <w:marRight w:val="0"/>
          <w:marTop w:val="0"/>
          <w:marBottom w:val="0"/>
          <w:divBdr>
            <w:top w:val="none" w:sz="0" w:space="0" w:color="auto"/>
            <w:left w:val="none" w:sz="0" w:space="0" w:color="auto"/>
            <w:bottom w:val="none" w:sz="0" w:space="0" w:color="auto"/>
            <w:right w:val="none" w:sz="0" w:space="0" w:color="auto"/>
          </w:divBdr>
        </w:div>
      </w:divsChild>
    </w:div>
    <w:div w:id="1930693225">
      <w:bodyDiv w:val="1"/>
      <w:marLeft w:val="0"/>
      <w:marRight w:val="0"/>
      <w:marTop w:val="0"/>
      <w:marBottom w:val="0"/>
      <w:divBdr>
        <w:top w:val="none" w:sz="0" w:space="0" w:color="auto"/>
        <w:left w:val="none" w:sz="0" w:space="0" w:color="auto"/>
        <w:bottom w:val="none" w:sz="0" w:space="0" w:color="auto"/>
        <w:right w:val="none" w:sz="0" w:space="0" w:color="auto"/>
      </w:divBdr>
    </w:div>
    <w:div w:id="1943686874">
      <w:bodyDiv w:val="1"/>
      <w:marLeft w:val="0"/>
      <w:marRight w:val="0"/>
      <w:marTop w:val="0"/>
      <w:marBottom w:val="0"/>
      <w:divBdr>
        <w:top w:val="none" w:sz="0" w:space="0" w:color="auto"/>
        <w:left w:val="none" w:sz="0" w:space="0" w:color="auto"/>
        <w:bottom w:val="none" w:sz="0" w:space="0" w:color="auto"/>
        <w:right w:val="none" w:sz="0" w:space="0" w:color="auto"/>
      </w:divBdr>
      <w:divsChild>
        <w:div w:id="1417241116">
          <w:marLeft w:val="0"/>
          <w:marRight w:val="0"/>
          <w:marTop w:val="0"/>
          <w:marBottom w:val="0"/>
          <w:divBdr>
            <w:top w:val="none" w:sz="0" w:space="0" w:color="auto"/>
            <w:left w:val="none" w:sz="0" w:space="0" w:color="auto"/>
            <w:bottom w:val="none" w:sz="0" w:space="0" w:color="auto"/>
            <w:right w:val="none" w:sz="0" w:space="0" w:color="auto"/>
          </w:divBdr>
        </w:div>
      </w:divsChild>
    </w:div>
    <w:div w:id="1977876657">
      <w:bodyDiv w:val="1"/>
      <w:marLeft w:val="0"/>
      <w:marRight w:val="0"/>
      <w:marTop w:val="0"/>
      <w:marBottom w:val="0"/>
      <w:divBdr>
        <w:top w:val="none" w:sz="0" w:space="0" w:color="auto"/>
        <w:left w:val="none" w:sz="0" w:space="0" w:color="auto"/>
        <w:bottom w:val="none" w:sz="0" w:space="0" w:color="auto"/>
        <w:right w:val="none" w:sz="0" w:space="0" w:color="auto"/>
      </w:divBdr>
      <w:divsChild>
        <w:div w:id="579172690">
          <w:marLeft w:val="0"/>
          <w:marRight w:val="0"/>
          <w:marTop w:val="0"/>
          <w:marBottom w:val="0"/>
          <w:divBdr>
            <w:top w:val="none" w:sz="0" w:space="0" w:color="auto"/>
            <w:left w:val="none" w:sz="0" w:space="0" w:color="auto"/>
            <w:bottom w:val="none" w:sz="0" w:space="0" w:color="auto"/>
            <w:right w:val="none" w:sz="0" w:space="0" w:color="auto"/>
          </w:divBdr>
        </w:div>
      </w:divsChild>
    </w:div>
    <w:div w:id="1981423577">
      <w:bodyDiv w:val="1"/>
      <w:marLeft w:val="0"/>
      <w:marRight w:val="0"/>
      <w:marTop w:val="0"/>
      <w:marBottom w:val="0"/>
      <w:divBdr>
        <w:top w:val="none" w:sz="0" w:space="0" w:color="auto"/>
        <w:left w:val="none" w:sz="0" w:space="0" w:color="auto"/>
        <w:bottom w:val="none" w:sz="0" w:space="0" w:color="auto"/>
        <w:right w:val="none" w:sz="0" w:space="0" w:color="auto"/>
      </w:divBdr>
    </w:div>
    <w:div w:id="2006854202">
      <w:bodyDiv w:val="1"/>
      <w:marLeft w:val="0"/>
      <w:marRight w:val="0"/>
      <w:marTop w:val="0"/>
      <w:marBottom w:val="0"/>
      <w:divBdr>
        <w:top w:val="none" w:sz="0" w:space="0" w:color="auto"/>
        <w:left w:val="none" w:sz="0" w:space="0" w:color="auto"/>
        <w:bottom w:val="none" w:sz="0" w:space="0" w:color="auto"/>
        <w:right w:val="none" w:sz="0" w:space="0" w:color="auto"/>
      </w:divBdr>
      <w:divsChild>
        <w:div w:id="77798612">
          <w:marLeft w:val="0"/>
          <w:marRight w:val="0"/>
          <w:marTop w:val="0"/>
          <w:marBottom w:val="0"/>
          <w:divBdr>
            <w:top w:val="none" w:sz="0" w:space="0" w:color="auto"/>
            <w:left w:val="none" w:sz="0" w:space="0" w:color="auto"/>
            <w:bottom w:val="none" w:sz="0" w:space="0" w:color="auto"/>
            <w:right w:val="none" w:sz="0" w:space="0" w:color="auto"/>
          </w:divBdr>
        </w:div>
      </w:divsChild>
    </w:div>
    <w:div w:id="2035224926">
      <w:bodyDiv w:val="1"/>
      <w:marLeft w:val="0"/>
      <w:marRight w:val="0"/>
      <w:marTop w:val="0"/>
      <w:marBottom w:val="0"/>
      <w:divBdr>
        <w:top w:val="none" w:sz="0" w:space="0" w:color="auto"/>
        <w:left w:val="none" w:sz="0" w:space="0" w:color="auto"/>
        <w:bottom w:val="none" w:sz="0" w:space="0" w:color="auto"/>
        <w:right w:val="none" w:sz="0" w:space="0" w:color="auto"/>
      </w:divBdr>
    </w:div>
    <w:div w:id="2146965728">
      <w:bodyDiv w:val="1"/>
      <w:marLeft w:val="0"/>
      <w:marRight w:val="0"/>
      <w:marTop w:val="0"/>
      <w:marBottom w:val="0"/>
      <w:divBdr>
        <w:top w:val="none" w:sz="0" w:space="0" w:color="auto"/>
        <w:left w:val="none" w:sz="0" w:space="0" w:color="auto"/>
        <w:bottom w:val="none" w:sz="0" w:space="0" w:color="auto"/>
        <w:right w:val="none" w:sz="0" w:space="0" w:color="auto"/>
      </w:divBdr>
      <w:divsChild>
        <w:div w:id="10846411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2.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6.jpeg"/><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9.png"/><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8.png"/><Relationship Id="rId27" Type="http://schemas.openxmlformats.org/officeDocument/2006/relationships/image" Target="media/image9.jpeg"/><Relationship Id="rId30" Type="http://schemas.openxmlformats.org/officeDocument/2006/relationships/header" Target="header7.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371E0951EF4149B3A4B2BC36C68C3D" ma:contentTypeVersion="20" ma:contentTypeDescription="Create a new document." ma:contentTypeScope="" ma:versionID="2192d318e1631f60e23c17d4c10c88f4">
  <xsd:schema xmlns:xsd="http://www.w3.org/2001/XMLSchema" xmlns:xs="http://www.w3.org/2001/XMLSchema" xmlns:p="http://schemas.microsoft.com/office/2006/metadata/properties" xmlns:ns1="http://schemas.microsoft.com/sharepoint/v3" xmlns:ns2="670439b0-d7f9-4a70-9686-b0bacac466a7" xmlns:ns3="0b4fc205-a614-4830-878e-1fcbd167ea01" targetNamespace="http://schemas.microsoft.com/office/2006/metadata/properties" ma:root="true" ma:fieldsID="474503c3316f6dd364dca965bcb695e4" ns1:_="" ns2:_="" ns3:_="">
    <xsd:import namespace="http://schemas.microsoft.com/sharepoint/v3"/>
    <xsd:import namespace="670439b0-d7f9-4a70-9686-b0bacac466a7"/>
    <xsd:import namespace="0b4fc205-a614-4830-878e-1fcbd167ea0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0439b0-d7f9-4a70-9686-b0bacac466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4fc205-a614-4830-878e-1fcbd167ea0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4f1302e-67ff-4393-b6fb-353d75f8c8bd}" ma:internalName="TaxCatchAll" ma:showField="CatchAllData" ma:web="0b4fc205-a614-4830-878e-1fcbd167ea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0b4fc205-a614-4830-878e-1fcbd167ea01">
      <UserInfo>
        <DisplayName>FEWTRELL, Ann (SHERWOOD FOREST HOSPITALS NHS FOUNDATION TRUST)</DisplayName>
        <AccountId>27</AccountId>
        <AccountType/>
      </UserInfo>
      <UserInfo>
        <DisplayName>KEARSLEY, Deborah (SHERWOOD FOREST HOSPITALS NHS FOUNDATION TRUST)</DisplayName>
        <AccountId>26</AccountId>
        <AccountType/>
      </UserInfo>
      <UserInfo>
        <DisplayName>MALIA, Vicky (SHERWOOD FOREST HOSPITALS NHS FOUNDATION TRUST)</DisplayName>
        <AccountId>15</AccountId>
        <AccountType/>
      </UserInfo>
      <UserInfo>
        <DisplayName>PEARSON, Alison (SHERWOOD FOREST HOSPITALS NHS FOUNDATION TRUST)</DisplayName>
        <AccountId>28</AccountId>
        <AccountType/>
      </UserInfo>
      <UserInfo>
        <DisplayName>MILLNS, Jim (SHERWOOD FOREST HOSPITALS NHS FOUNDATION TRUST)</DisplayName>
        <AccountId>14</AccountId>
        <AccountType/>
      </UserInfo>
      <UserInfo>
        <DisplayName>DU ROSE, Michael (SHERWOOD FOREST HOSPITALS NHS FOUNDATION TRUST)</DisplayName>
        <AccountId>20</AccountId>
        <AccountType/>
      </UserInfo>
      <UserInfo>
        <DisplayName>FELTBOWER, Ceri (SHERWOOD FOREST HOSPITALS NHS FOUNDATION TRUST)</DisplayName>
        <AccountId>13</AccountId>
        <AccountType/>
      </UserInfo>
      <UserInfo>
        <DisplayName>BOWLER, Donna (SHERWOOD FOREST HOSPITALS NHS FOUNDATION TRUST)</DisplayName>
        <AccountId>30</AccountId>
        <AccountType/>
      </UserInfo>
      <UserInfo>
        <DisplayName>HALL, Beth (SHERWOOD FOREST HOSPITALS NHS FOUNDATION TRUST)</DisplayName>
        <AccountId>12</AccountId>
        <AccountType/>
      </UserInfo>
      <UserInfo>
        <DisplayName>READ, Jacqueline (SHERWOOD FOREST HOSPITALS NHS FOUNDATION TRUST)</DisplayName>
        <AccountId>41</AccountId>
        <AccountType/>
      </UserInfo>
      <UserInfo>
        <DisplayName>COTTERILL, Richard (SHERWOOD FOREST HOSPITALS NHS FOUNDATION TRUST)</DisplayName>
        <AccountId>29</AccountId>
        <AccountType/>
      </UserInfo>
      <UserInfo>
        <DisplayName>SIMCOX, Robert (SHERWOOD FOREST HOSPITALS NHS FOUNDATION TRUST)</DisplayName>
        <AccountId>31</AccountId>
        <AccountType/>
      </UserInfo>
      <UserInfo>
        <DisplayName>GELSTHORPE, Gemma (SHERWOOD FOREST HOSPITALS NHS FOUNDATION TRUST)</DisplayName>
        <AccountId>110</AccountId>
        <AccountType/>
      </UserInfo>
      <UserInfo>
        <DisplayName>GRUNDY, Adam (SHERWOOD FOREST HOSPITALS NHS FOUNDATION TRUST)</DisplayName>
        <AccountId>39</AccountId>
        <AccountType/>
      </UserInfo>
      <UserInfo>
        <DisplayName>MCCUBBIN, Rachel (SHERWOOD FOREST HOSPITALS NHS FOUNDATION TRUST)</DisplayName>
        <AccountId>163</AccountId>
        <AccountType/>
      </UserInfo>
      <UserInfo>
        <DisplayName>HARRIS-KNOWLES, Carolyn (SHERWOOD FOREST HOSPITALS NHS FOUNDATION TRUST)</DisplayName>
        <AccountId>145</AccountId>
        <AccountType/>
      </UserInfo>
    </SharedWithUsers>
    <lcf76f155ced4ddcb4097134ff3c332f xmlns="670439b0-d7f9-4a70-9686-b0bacac466a7">
      <Terms xmlns="http://schemas.microsoft.com/office/infopath/2007/PartnerControls"/>
    </lcf76f155ced4ddcb4097134ff3c332f>
    <TaxCatchAll xmlns="0b4fc205-a614-4830-878e-1fcbd167ea01"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8ADCC-5CF7-42A5-B4B4-1ECDE70FB1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70439b0-d7f9-4a70-9686-b0bacac466a7"/>
    <ds:schemaRef ds:uri="0b4fc205-a614-4830-878e-1fcbd167ea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3E8BAD-C3D0-4A30-8E0C-96BD67F9E32B}">
  <ds:schemaRefs>
    <ds:schemaRef ds:uri="http://schemas.microsoft.com/sharepoint/v3/contenttype/forms"/>
  </ds:schemaRefs>
</ds:datastoreItem>
</file>

<file path=customXml/itemProps3.xml><?xml version="1.0" encoding="utf-8"?>
<ds:datastoreItem xmlns:ds="http://schemas.openxmlformats.org/officeDocument/2006/customXml" ds:itemID="{6B25F492-5E01-46C6-887B-43FD9045CC4D}">
  <ds:schemaRefs>
    <ds:schemaRef ds:uri="http://schemas.microsoft.com/office/2006/metadata/properties"/>
    <ds:schemaRef ds:uri="http://schemas.microsoft.com/office/infopath/2007/PartnerControls"/>
    <ds:schemaRef ds:uri="0b4fc205-a614-4830-878e-1fcbd167ea01"/>
    <ds:schemaRef ds:uri="670439b0-d7f9-4a70-9686-b0bacac466a7"/>
    <ds:schemaRef ds:uri="http://schemas.microsoft.com/sharepoint/v3"/>
  </ds:schemaRefs>
</ds:datastoreItem>
</file>

<file path=customXml/itemProps4.xml><?xml version="1.0" encoding="utf-8"?>
<ds:datastoreItem xmlns:ds="http://schemas.openxmlformats.org/officeDocument/2006/customXml" ds:itemID="{267CA63E-C6F6-46D2-89F2-DEC1D61865BD}">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1496</TotalTime>
  <Pages>12</Pages>
  <Words>2231</Words>
  <Characters>12723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Beth (SHERWOOD FOREST HOSPITALS NHS FOUNDATION TRUST)</dc:creator>
  <cp:keywords/>
  <dc:description/>
  <cp:lastModifiedBy>PEARSON, Alison (SHERWOOD FOREST HOSPITALS NHS FOUNDATION TRUST)</cp:lastModifiedBy>
  <cp:revision>18</cp:revision>
  <cp:lastPrinted>2024-05-13T10:19:00Z</cp:lastPrinted>
  <dcterms:created xsi:type="dcterms:W3CDTF">2026-05-27T08:25:00Z</dcterms:created>
  <dcterms:modified xsi:type="dcterms:W3CDTF">2026-07-24T10:08:00Z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0x010100D1371E0951EF4149B3A4B2BC36C68C3D</vt:lpwstr>
  </property>
  <property fmtid="{D5CDD505-2E9C-101B-9397-08002B2CF9AE}" pid="3" name="MediaServiceImageTags">
    <vt:lpwstr/>
  </property>
</Properties>
</file>